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6"/>
      </w:tblGrid>
      <w:tr w:rsidR="008B76BC" w:rsidRPr="00585608" w:rsidTr="00D151EB">
        <w:tc>
          <w:tcPr>
            <w:tcW w:w="1101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E18BC" w:rsidP="008D2767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Activity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5F1124">
              <w:rPr>
                <w:b/>
                <w:color w:val="002B52"/>
                <w:sz w:val="48"/>
                <w:szCs w:val="48"/>
              </w:rPr>
              <w:t>2.</w:t>
            </w:r>
            <w:r w:rsidR="004D092E">
              <w:rPr>
                <w:b/>
                <w:color w:val="002B52"/>
                <w:sz w:val="48"/>
                <w:szCs w:val="48"/>
              </w:rPr>
              <w:t>3</w:t>
            </w:r>
            <w:r w:rsidR="005F1124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4D092E">
              <w:rPr>
                <w:b/>
                <w:color w:val="002B52"/>
                <w:sz w:val="48"/>
                <w:szCs w:val="48"/>
              </w:rPr>
              <w:t>Glass Box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8B76BC" w:rsidRDefault="008B76BC" w:rsidP="008B76BC"/>
    <w:p w:rsidR="008B76BC" w:rsidRDefault="00D151EB" w:rsidP="008B76BC">
      <w:pPr>
        <w:pStyle w:val="ActivitySection"/>
        <w:tabs>
          <w:tab w:val="left" w:pos="6488"/>
        </w:tabs>
      </w:pPr>
      <w:r>
        <w:t>Warm-Up</w:t>
      </w:r>
    </w:p>
    <w:p w:rsidR="000B3E6E" w:rsidRDefault="00174EFE" w:rsidP="00D151EB">
      <w:pPr>
        <w:pStyle w:val="ActivityNumbers"/>
        <w:numPr>
          <w:ilvl w:val="0"/>
          <w:numId w:val="0"/>
        </w:numPr>
      </w:pPr>
      <w:r>
        <w:t>A box net is a flat pat</w:t>
      </w:r>
      <w:r w:rsidR="00C218D5">
        <w:t xml:space="preserve">tern that will fold into a box. Study the </w:t>
      </w:r>
      <w:r w:rsidR="00D151EB">
        <w:t xml:space="preserve">following patterns. Some of the </w:t>
      </w:r>
      <w:r w:rsidR="00C218D5">
        <w:t xml:space="preserve">following patterns are cube nets, that is, if cut along the exterior lines and folded on the interior lines, the flat pattern </w:t>
      </w:r>
      <w:r w:rsidR="00592EBA">
        <w:t>can</w:t>
      </w:r>
      <w:r w:rsidR="00C218D5">
        <w:t xml:space="preserve"> be transformed into a box </w:t>
      </w:r>
      <w:r w:rsidR="00592EBA">
        <w:t>in the form of</w:t>
      </w:r>
      <w:r w:rsidR="00C218D5">
        <w:t xml:space="preserve"> a cube. Circle the </w:t>
      </w:r>
      <w:r w:rsidR="00592EBA">
        <w:t>flat patterns</w:t>
      </w:r>
      <w:r w:rsidR="00C218D5">
        <w:t xml:space="preserve"> that are cube nets.</w:t>
      </w:r>
    </w:p>
    <w:tbl>
      <w:tblPr>
        <w:tblStyle w:val="TableGrid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57336" w:rsidTr="00657336">
        <w:trPr>
          <w:jc w:val="center"/>
        </w:trPr>
        <w:tc>
          <w:tcPr>
            <w:tcW w:w="9576" w:type="dxa"/>
          </w:tcPr>
          <w:p w:rsidR="00657336" w:rsidRDefault="00657336" w:rsidP="00657336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1933" cy="2057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933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8D5" w:rsidRDefault="00C218D5" w:rsidP="008B76BC">
      <w:pPr>
        <w:pStyle w:val="ActivityBody"/>
      </w:pPr>
    </w:p>
    <w:p w:rsidR="00F80AB8" w:rsidRDefault="00592EBA" w:rsidP="00F80AB8">
      <w:pPr>
        <w:pStyle w:val="ActivityNumbers"/>
      </w:pPr>
      <w:r>
        <w:t>Brainstorm</w:t>
      </w:r>
      <w:r w:rsidR="00E428BB">
        <w:t xml:space="preserve"> additional cube nets. </w:t>
      </w:r>
      <w:r w:rsidR="00F80AB8">
        <w:t xml:space="preserve">Sketch </w:t>
      </w:r>
      <w:r w:rsidR="00E428BB">
        <w:t xml:space="preserve">as many additional cube nets as you can think of in the space below. </w:t>
      </w:r>
      <w:r>
        <w:t>Avoid nets that are rotations or reflections of those already identified. You may use the attached grid paper to test your nets.</w:t>
      </w:r>
    </w:p>
    <w:tbl>
      <w:tblPr>
        <w:tblStyle w:val="TableGrid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  <w:tr w:rsidR="00F80AB8" w:rsidTr="00F80AB8">
        <w:trPr>
          <w:trHeight w:hRule="exact" w:val="360"/>
        </w:trPr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4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  <w:tc>
          <w:tcPr>
            <w:tcW w:w="355" w:type="dxa"/>
          </w:tcPr>
          <w:p w:rsidR="00F80AB8" w:rsidRDefault="00F80AB8" w:rsidP="000B3E6E"/>
        </w:tc>
      </w:tr>
    </w:tbl>
    <w:p w:rsidR="00D151EB" w:rsidRDefault="00D151EB" w:rsidP="00D151EB">
      <w:pPr>
        <w:pStyle w:val="ActivityNumbers"/>
        <w:numPr>
          <w:ilvl w:val="0"/>
          <w:numId w:val="0"/>
        </w:numPr>
        <w:ind w:left="720"/>
      </w:pPr>
    </w:p>
    <w:p w:rsidR="000B3E6E" w:rsidRDefault="00F80AB8" w:rsidP="00F80AB8">
      <w:pPr>
        <w:pStyle w:val="ActivityNumbers"/>
      </w:pPr>
      <w:r>
        <w:lastRenderedPageBreak/>
        <w:t>Can you see a pattern to the nets that will fold into a box?</w:t>
      </w:r>
    </w:p>
    <w:p w:rsidR="00F80AB8" w:rsidRDefault="00F80AB8" w:rsidP="00F80AB8">
      <w:pPr>
        <w:pStyle w:val="ActivityNumbers"/>
        <w:numPr>
          <w:ilvl w:val="1"/>
          <w:numId w:val="11"/>
        </w:numPr>
      </w:pPr>
      <w:r>
        <w:t>How many squares are included in a cube net?  Why is this always the case?</w:t>
      </w:r>
    </w:p>
    <w:p w:rsidR="00792942" w:rsidRDefault="00792942" w:rsidP="00792942">
      <w:pPr>
        <w:pStyle w:val="ActivityNumbers"/>
        <w:numPr>
          <w:ilvl w:val="0"/>
          <w:numId w:val="0"/>
        </w:numPr>
        <w:ind w:left="1440"/>
      </w:pPr>
    </w:p>
    <w:p w:rsidR="00F832E2" w:rsidRDefault="00F832E2" w:rsidP="00792942">
      <w:pPr>
        <w:pStyle w:val="ActivityNumbers"/>
        <w:numPr>
          <w:ilvl w:val="0"/>
          <w:numId w:val="0"/>
        </w:numPr>
        <w:ind w:left="1440"/>
      </w:pPr>
    </w:p>
    <w:p w:rsidR="00F80AB8" w:rsidRDefault="00F80AB8" w:rsidP="00F80AB8">
      <w:pPr>
        <w:pStyle w:val="ActivityNumbers"/>
        <w:numPr>
          <w:ilvl w:val="1"/>
          <w:numId w:val="11"/>
        </w:numPr>
      </w:pPr>
      <w:r>
        <w:t xml:space="preserve">What </w:t>
      </w:r>
      <w:r w:rsidR="00497F13">
        <w:t>else</w:t>
      </w:r>
      <w:r w:rsidR="0071781E">
        <w:t xml:space="preserve"> </w:t>
      </w:r>
      <w:r>
        <w:t>is true about the arrangement of the squares in a cube net?</w:t>
      </w:r>
    </w:p>
    <w:p w:rsidR="00002DDE" w:rsidRDefault="00002DDE" w:rsidP="00002DDE">
      <w:pPr>
        <w:pStyle w:val="ActivityNumbers"/>
        <w:numPr>
          <w:ilvl w:val="0"/>
          <w:numId w:val="0"/>
        </w:numPr>
        <w:ind w:left="1440"/>
      </w:pPr>
    </w:p>
    <w:p w:rsidR="00F832E2" w:rsidRDefault="00F832E2" w:rsidP="00002DDE">
      <w:pPr>
        <w:pStyle w:val="ActivityNumbers"/>
        <w:numPr>
          <w:ilvl w:val="0"/>
          <w:numId w:val="0"/>
        </w:numPr>
        <w:ind w:left="1440"/>
      </w:pPr>
    </w:p>
    <w:p w:rsidR="00002DDE" w:rsidRDefault="00AE0FBF" w:rsidP="00002DDE">
      <w:pPr>
        <w:pStyle w:val="ActivityNumbers"/>
        <w:numPr>
          <w:ilvl w:val="1"/>
          <w:numId w:val="11"/>
        </w:numPr>
      </w:pPr>
      <w:r>
        <w:t>Put an X through sketches that are not unique, that is, that are rotations or reflections of the nets you identified in number 1 or s</w:t>
      </w:r>
      <w:r w:rsidR="00497F13">
        <w:t>ketched previously in number 2.</w:t>
      </w:r>
    </w:p>
    <w:p w:rsidR="00F832E2" w:rsidRDefault="00F832E2" w:rsidP="00002DDE">
      <w:pPr>
        <w:pStyle w:val="ListParagraph"/>
      </w:pPr>
    </w:p>
    <w:p w:rsidR="00002DDE" w:rsidRDefault="00AE0FBF" w:rsidP="00F80AB8">
      <w:pPr>
        <w:pStyle w:val="ActivityNumbers"/>
        <w:numPr>
          <w:ilvl w:val="1"/>
          <w:numId w:val="11"/>
        </w:numPr>
      </w:pPr>
      <w:r>
        <w:t xml:space="preserve">There should be </w:t>
      </w:r>
      <w:r w:rsidR="0071781E">
        <w:t xml:space="preserve">at least </w:t>
      </w:r>
      <w:r>
        <w:t xml:space="preserve">six unique cube nets. </w:t>
      </w:r>
      <w:r w:rsidR="00002DDE">
        <w:t xml:space="preserve">Sketch any cube nets missing in </w:t>
      </w:r>
      <w:r w:rsidR="00657336">
        <w:t>the step above.</w:t>
      </w:r>
    </w:p>
    <w:p w:rsidR="007E3FD9" w:rsidRDefault="007E3FD9" w:rsidP="001465DB">
      <w:pPr>
        <w:pStyle w:val="ActivityBody"/>
      </w:pPr>
    </w:p>
    <w:p w:rsidR="00657336" w:rsidRDefault="00657336" w:rsidP="001465DB">
      <w:pPr>
        <w:pStyle w:val="ActivityBody"/>
      </w:pPr>
    </w:p>
    <w:p w:rsidR="000B3E6E" w:rsidRDefault="00AE0FBF" w:rsidP="001465DB">
      <w:pPr>
        <w:pStyle w:val="ActivityBody"/>
      </w:pPr>
      <w:r>
        <w:t xml:space="preserve">You will use one of your cube nets to </w:t>
      </w:r>
      <w:r w:rsidR="001465DB">
        <w:t>build</w:t>
      </w:r>
      <w:r w:rsidR="00657336">
        <w:t xml:space="preserve"> a glass</w:t>
      </w:r>
      <w:r>
        <w:t xml:space="preserve"> box from transparency film. </w:t>
      </w:r>
      <w:r w:rsidR="001465DB">
        <w:t xml:space="preserve">You will then </w:t>
      </w:r>
      <w:r w:rsidR="00A21455">
        <w:t xml:space="preserve">place an object inside </w:t>
      </w:r>
      <w:r w:rsidR="001465DB">
        <w:t xml:space="preserve">your glass box </w:t>
      </w:r>
      <w:r w:rsidR="00A21455">
        <w:t>and</w:t>
      </w:r>
      <w:r w:rsidR="001465DB">
        <w:t xml:space="preserve"> sketch all six orthographic projections of </w:t>
      </w:r>
      <w:r w:rsidR="00A21455">
        <w:t>the</w:t>
      </w:r>
      <w:r w:rsidR="001465DB">
        <w:t xml:space="preserve"> object </w:t>
      </w:r>
      <w:r w:rsidR="00A21455">
        <w:t>on the box.</w:t>
      </w:r>
    </w:p>
    <w:p w:rsidR="001465DB" w:rsidRDefault="001465DB" w:rsidP="001465DB">
      <w:pPr>
        <w:pStyle w:val="ActivityBody"/>
      </w:pPr>
    </w:p>
    <w:p w:rsidR="0048436E" w:rsidRDefault="001465DB" w:rsidP="001465DB">
      <w:pPr>
        <w:pStyle w:val="ActivityBody"/>
      </w:pPr>
      <w:r>
        <w:t>Remember that the orthogonal projections of a multi</w:t>
      </w:r>
      <w:r w:rsidR="00217B08">
        <w:t>-</w:t>
      </w:r>
      <w:r>
        <w:t xml:space="preserve">view are carefully oriented with respect to the point of view shown by each. </w:t>
      </w:r>
      <w:r w:rsidR="00A21455">
        <w:t>The principle multi</w:t>
      </w:r>
      <w:r w:rsidR="00217B08">
        <w:t>-</w:t>
      </w:r>
      <w:r w:rsidR="00A21455">
        <w:t>view used in the United States (called third-angle projection) provides orthogonal projections arranged and aligned as shown below.</w:t>
      </w:r>
    </w:p>
    <w:p w:rsidR="0048436E" w:rsidRDefault="0048436E" w:rsidP="001465DB">
      <w:pPr>
        <w:pStyle w:val="ActivityBody"/>
      </w:pPr>
    </w:p>
    <w:p w:rsidR="00B9594E" w:rsidRDefault="0048436E" w:rsidP="0048436E">
      <w:pPr>
        <w:pStyle w:val="PictureCentered"/>
      </w:pPr>
      <w:r w:rsidRPr="004843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41205F" wp14:editId="4E83AA49">
            <wp:extent cx="4090670" cy="276796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94E" w:rsidRDefault="00B9594E" w:rsidP="001465DB">
      <w:pPr>
        <w:pStyle w:val="ActivityBody"/>
      </w:pPr>
    </w:p>
    <w:p w:rsidR="00A21455" w:rsidRDefault="00A21455" w:rsidP="00A21455">
      <w:pPr>
        <w:pStyle w:val="ActivityNumbers"/>
      </w:pPr>
      <w:r>
        <w:t>Review your cube nets</w:t>
      </w:r>
      <w:r w:rsidR="001B4227">
        <w:t xml:space="preserve"> and compare them to the </w:t>
      </w:r>
      <w:proofErr w:type="spellStart"/>
      <w:r w:rsidR="0048436E">
        <w:t>multiview</w:t>
      </w:r>
      <w:proofErr w:type="spellEnd"/>
      <w:r w:rsidR="001B4227">
        <w:t xml:space="preserve"> of orthogonal projections above</w:t>
      </w:r>
      <w:r>
        <w:t xml:space="preserve">. Choose the cube net that will provide proper orientation of views when you unfold your glass box. </w:t>
      </w:r>
      <w:r w:rsidR="00F832E2">
        <w:t>Circle your chosen net above.</w:t>
      </w:r>
    </w:p>
    <w:p w:rsidR="00A21455" w:rsidRDefault="00A21455" w:rsidP="00A21455">
      <w:pPr>
        <w:pStyle w:val="ActivityNumbers"/>
      </w:pPr>
      <w:r>
        <w:t>Obtain approval of your net from your instruc</w:t>
      </w:r>
      <w:r w:rsidR="00F832E2">
        <w:t>tor and obtain a copy of your chosen net printed on transparency film. Instructor Initials ____</w:t>
      </w:r>
    </w:p>
    <w:p w:rsidR="0048436E" w:rsidRDefault="0048436E" w:rsidP="00A21455">
      <w:pPr>
        <w:pStyle w:val="ActivityNumbers"/>
      </w:pPr>
      <w:r>
        <w:lastRenderedPageBreak/>
        <w:t>Assemble your glass box. Use transparent tape to secure adjacent sides together except do not secure the top side</w:t>
      </w:r>
      <w:r w:rsidR="0096006B">
        <w:t xml:space="preserve"> at this time</w:t>
      </w:r>
      <w:r w:rsidR="002A3F15">
        <w:t>.</w:t>
      </w:r>
      <w:r>
        <w:t xml:space="preserve"> You will need to open the box to place objects inside.</w:t>
      </w:r>
    </w:p>
    <w:p w:rsidR="00F832E2" w:rsidRDefault="00F97AE1" w:rsidP="00F12AE6">
      <w:pPr>
        <w:pStyle w:val="ActivityNumbers"/>
      </w:pPr>
      <w:r>
        <w:t>Obtain a puzzle cu</w:t>
      </w:r>
      <w:r w:rsidR="002A3F15">
        <w:t xml:space="preserve">be piece from your instructor. </w:t>
      </w:r>
      <w:r>
        <w:t xml:space="preserve">Carefully choose the </w:t>
      </w:r>
      <w:r w:rsidRPr="0080471C">
        <w:rPr>
          <w:u w:val="single"/>
        </w:rPr>
        <w:t>best</w:t>
      </w:r>
      <w:r>
        <w:t xml:space="preserve"> front view for the piece. Then t</w:t>
      </w:r>
      <w:r w:rsidR="00C64CE1">
        <w:t xml:space="preserve">ape </w:t>
      </w:r>
      <w:r w:rsidR="00F12AE6">
        <w:t xml:space="preserve">a puzzle piece </w:t>
      </w:r>
      <w:r w:rsidR="00C64CE1">
        <w:t xml:space="preserve">to the bottom of </w:t>
      </w:r>
      <w:r w:rsidR="00F12AE6">
        <w:t>the transparent box</w:t>
      </w:r>
      <w:r>
        <w:t xml:space="preserve"> so that </w:t>
      </w:r>
      <w:proofErr w:type="gramStart"/>
      <w:r>
        <w:t>your</w:t>
      </w:r>
      <w:proofErr w:type="gramEnd"/>
      <w:r>
        <w:t xml:space="preserve"> chosen front view is oriented toward the Front face of the glass box.</w:t>
      </w:r>
      <w:r w:rsidR="00E428BB">
        <w:t xml:space="preserve"> </w:t>
      </w:r>
      <w:r w:rsidR="00F832E2">
        <w:t xml:space="preserve">Be sure to carefully align the </w:t>
      </w:r>
      <w:r w:rsidR="00820D85">
        <w:t>puzzle piece to the grid lines.</w:t>
      </w:r>
      <w:r w:rsidR="0096006B">
        <w:t xml:space="preserve"> Then secure the top side of the box with transparent tape.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820D85">
        <w:trPr>
          <w:jc w:val="center"/>
        </w:trPr>
        <w:tc>
          <w:tcPr>
            <w:tcW w:w="9576" w:type="dxa"/>
          </w:tcPr>
          <w:p w:rsidR="00820D85" w:rsidRDefault="00820D85" w:rsidP="00820D85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1225" cy="2276475"/>
                  <wp:effectExtent l="0" t="0" r="0" b="0"/>
                  <wp:docPr id="6" name="Picture 6" descr="Z:\000_My Pics from PLTW laptop\2012_0122_Cube for Ortho\IMG_5169_EXTRA (Larg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00_My Pics from PLTW laptop\2012_0122_Cube for Ortho\IMG_5169_EXTRA (Large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0" t="34201" r="38932" b="24306"/>
                          <a:stretch/>
                        </pic:blipFill>
                        <pic:spPr bwMode="auto">
                          <a:xfrm>
                            <a:off x="0" y="0"/>
                            <a:ext cx="21812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565" w:rsidRDefault="00676565" w:rsidP="00820D85">
      <w:pPr>
        <w:pStyle w:val="PictureCentered"/>
        <w:jc w:val="left"/>
      </w:pPr>
    </w:p>
    <w:p w:rsidR="00676565" w:rsidRDefault="00C64CE1" w:rsidP="00F12AE6">
      <w:pPr>
        <w:pStyle w:val="ActivityNumbers"/>
      </w:pPr>
      <w:r>
        <w:t>Sketch</w:t>
      </w:r>
      <w:r w:rsidR="00F12AE6">
        <w:t xml:space="preserve"> </w:t>
      </w:r>
      <w:r w:rsidR="00E428BB">
        <w:t>orthogonal projections on each face of the box until all six views are drawn on the box faces</w:t>
      </w:r>
      <w:r w:rsidR="00F12AE6">
        <w:t xml:space="preserve">. </w:t>
      </w:r>
      <w:r w:rsidR="00F97AE1">
        <w:t>Be sure to include hidden lines to represent hidden edges.</w:t>
      </w:r>
    </w:p>
    <w:p w:rsidR="00F12AE6" w:rsidRDefault="0096006B" w:rsidP="00F12AE6">
      <w:pPr>
        <w:pStyle w:val="ActivityNumbers"/>
      </w:pPr>
      <w:r>
        <w:t>Remove the tape and f</w:t>
      </w:r>
      <w:r w:rsidR="00F12AE6">
        <w:t>latten the transparency film.</w:t>
      </w:r>
    </w:p>
    <w:p w:rsidR="000B3E6E" w:rsidRDefault="006128C9" w:rsidP="00F12AE6">
      <w:pPr>
        <w:pStyle w:val="ActivityNumbers"/>
      </w:pPr>
      <w:r>
        <w:t xml:space="preserve">Using your flattened </w:t>
      </w:r>
      <w:r w:rsidR="00F832E2">
        <w:t xml:space="preserve">transparent </w:t>
      </w:r>
      <w:r>
        <w:t xml:space="preserve">net, </w:t>
      </w:r>
      <w:r w:rsidR="00F832E2">
        <w:t>reproduce the six views on grid paper in the correct orientation. Include construction lines to demonstrate proper alignment between adjacent view</w:t>
      </w:r>
      <w:r w:rsidR="00676565">
        <w:t xml:space="preserve">s and hidden lines where appropriate. </w:t>
      </w:r>
      <w:r w:rsidR="00F832E2">
        <w:t>Correctly label each view.</w:t>
      </w:r>
    </w:p>
    <w:p w:rsidR="00346CA3" w:rsidRDefault="00346CA3" w:rsidP="00346CA3">
      <w:pPr>
        <w:pStyle w:val="ActivityNumbers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3362325" cy="2553750"/>
            <wp:effectExtent l="0" t="0" r="0" b="0"/>
            <wp:docPr id="5" name="Picture 5" descr="C:\Users\Gerald\Dropbox\IED_Revision\IMAGES\Ortho_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\Dropbox\IED_Revision\IMAGES\Ortho_Labe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t="7816" r="6875" b="5058"/>
                    <a:stretch/>
                  </pic:blipFill>
                  <pic:spPr bwMode="auto">
                    <a:xfrm>
                      <a:off x="0" y="0"/>
                      <a:ext cx="3364276" cy="25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CA3" w:rsidRDefault="00346CA3" w:rsidP="00346CA3">
      <w:pPr>
        <w:pStyle w:val="ActivityNumbers"/>
        <w:numPr>
          <w:ilvl w:val="0"/>
          <w:numId w:val="0"/>
        </w:numPr>
        <w:ind w:left="720" w:hanging="360"/>
      </w:pPr>
    </w:p>
    <w:p w:rsidR="00E428BB" w:rsidRDefault="006128C9" w:rsidP="00F832E2">
      <w:pPr>
        <w:pStyle w:val="ActivityNumbers"/>
      </w:pPr>
      <w:r>
        <w:t xml:space="preserve">Exchange </w:t>
      </w:r>
      <w:r w:rsidR="00E428BB">
        <w:t>your puzzle piece</w:t>
      </w:r>
      <w:r>
        <w:t xml:space="preserve"> with another</w:t>
      </w:r>
      <w:r w:rsidR="00E428BB">
        <w:t xml:space="preserve"> </w:t>
      </w:r>
      <w:r>
        <w:t>student</w:t>
      </w:r>
      <w:r w:rsidR="00E428BB">
        <w:t>. Carefully choose the front view for the new piece</w:t>
      </w:r>
      <w:r w:rsidR="00862AFD">
        <w:t xml:space="preserve">. </w:t>
      </w:r>
      <w:r w:rsidR="00D840CE">
        <w:t>Then</w:t>
      </w:r>
      <w:r w:rsidR="00862AFD">
        <w:t>, using your glass box if necessary,</w:t>
      </w:r>
      <w:r w:rsidR="00E428BB">
        <w:t xml:space="preserve"> sketch </w:t>
      </w:r>
      <w:r>
        <w:t>a three-view (</w:t>
      </w:r>
      <w:r w:rsidR="00D840CE">
        <w:t xml:space="preserve">to include a </w:t>
      </w:r>
      <w:r>
        <w:t xml:space="preserve">front, </w:t>
      </w:r>
      <w:r w:rsidR="00D840CE">
        <w:t>top and right view</w:t>
      </w:r>
      <w:r>
        <w:t xml:space="preserve">) and the </w:t>
      </w:r>
      <w:r w:rsidR="00E428BB">
        <w:t>related isometric pictorial.  Be sure to align your views correctly.</w:t>
      </w:r>
      <w:r w:rsidR="00676565">
        <w:t xml:space="preserve">  Include hidden lines where applicable.</w:t>
      </w:r>
    </w:p>
    <w:p w:rsidR="00E428BB" w:rsidRDefault="00F832E2" w:rsidP="00E428BB">
      <w:pPr>
        <w:pStyle w:val="ActivityNumbers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>
            <wp:extent cx="5943600" cy="5774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BB" w:rsidRDefault="00E428BB" w:rsidP="00E428BB">
      <w:pPr>
        <w:pStyle w:val="ActivityNumbers"/>
        <w:numPr>
          <w:ilvl w:val="0"/>
          <w:numId w:val="0"/>
        </w:numPr>
        <w:ind w:left="720" w:hanging="360"/>
      </w:pPr>
    </w:p>
    <w:p w:rsidR="00173695" w:rsidRDefault="00173695">
      <w:r>
        <w:br w:type="page"/>
      </w:r>
    </w:p>
    <w:p w:rsidR="00676565" w:rsidRDefault="0017369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>
            <wp:extent cx="5943600" cy="5774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FE" w:rsidRPr="00D151EB" w:rsidRDefault="00173695" w:rsidP="00D151EB">
      <w:pPr>
        <w:rPr>
          <w:rFonts w:cs="Arial"/>
        </w:rPr>
      </w:pPr>
      <w:r>
        <w:br w:type="page"/>
      </w:r>
      <w:r w:rsidR="00174EFE" w:rsidRPr="00F54CB0">
        <w:lastRenderedPageBreak/>
        <w:t>Study the image</w:t>
      </w:r>
      <w:r w:rsidR="00174EFE">
        <w:t>s</w:t>
      </w:r>
      <w:r w:rsidR="00174EFE" w:rsidRPr="00F54CB0">
        <w:t xml:space="preserve"> below. </w:t>
      </w:r>
      <w:r w:rsidR="00E428BB">
        <w:t>Imagine the object inside your glass b</w:t>
      </w:r>
      <w:r w:rsidR="00676565">
        <w:t>ox</w:t>
      </w:r>
      <w:r w:rsidR="00E428BB">
        <w:t xml:space="preserve">. </w:t>
      </w:r>
      <w:r w:rsidR="0037055C">
        <w:t>Use</w:t>
      </w:r>
      <w:r w:rsidR="00174EFE" w:rsidRPr="00F54CB0">
        <w:t xml:space="preserve"> points, construction lines, </w:t>
      </w:r>
      <w:r w:rsidR="00174EFE">
        <w:t>hidden lines, center lines</w:t>
      </w:r>
      <w:r w:rsidR="003472F4">
        <w:t>,</w:t>
      </w:r>
      <w:r w:rsidR="00174EFE">
        <w:t xml:space="preserve"> </w:t>
      </w:r>
      <w:r w:rsidR="00174EFE" w:rsidRPr="00F54CB0">
        <w:t>and object l</w:t>
      </w:r>
      <w:r w:rsidR="00174EFE">
        <w:t>ines where applicable to sketch the missing view. Then add hidden lines and center lines to the other views, as applicable.</w:t>
      </w:r>
    </w:p>
    <w:p w:rsidR="00820D85" w:rsidRDefault="00820D85" w:rsidP="0037055C">
      <w:pPr>
        <w:pStyle w:val="ActivityBody"/>
      </w:pPr>
    </w:p>
    <w:p w:rsidR="00820D85" w:rsidRDefault="00D151EB" w:rsidP="00820D85">
      <w:pPr>
        <w:pStyle w:val="ActivityNumbers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014436" wp14:editId="3EA28E61">
            <wp:simplePos x="0" y="0"/>
            <wp:positionH relativeFrom="column">
              <wp:posOffset>2171700</wp:posOffset>
            </wp:positionH>
            <wp:positionV relativeFrom="paragraph">
              <wp:posOffset>28575</wp:posOffset>
            </wp:positionV>
            <wp:extent cx="4558665" cy="3724275"/>
            <wp:effectExtent l="0" t="0" r="0" b="9525"/>
            <wp:wrapNone/>
            <wp:docPr id="11" name="Picture 11" descr="hidden_lines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dden_lines_2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5">
        <w:t>Draw the missing view.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820D85">
        <w:trPr>
          <w:jc w:val="center"/>
        </w:trPr>
        <w:tc>
          <w:tcPr>
            <w:tcW w:w="9576" w:type="dxa"/>
          </w:tcPr>
          <w:p w:rsidR="00820D85" w:rsidRDefault="00820D85" w:rsidP="00820D85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</w:tr>
    </w:tbl>
    <w:p w:rsidR="00820D85" w:rsidRDefault="00820D85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/>
    <w:p w:rsidR="00D151EB" w:rsidRDefault="00D151EB">
      <w:pPr>
        <w:rPr>
          <w:rFonts w:cs="Arial"/>
        </w:rPr>
      </w:pPr>
    </w:p>
    <w:p w:rsidR="00D151EB" w:rsidRDefault="00D151EB">
      <w:pPr>
        <w:rPr>
          <w:rFonts w:cs="Arial"/>
        </w:rPr>
      </w:pPr>
    </w:p>
    <w:p w:rsidR="00820D85" w:rsidRDefault="00820D85" w:rsidP="00820D85">
      <w:pPr>
        <w:pStyle w:val="ActivityNumbers"/>
      </w:pPr>
      <w:r>
        <w:t>Draw the missing view.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932BE1">
        <w:trPr>
          <w:jc w:val="center"/>
        </w:trPr>
        <w:tc>
          <w:tcPr>
            <w:tcW w:w="9576" w:type="dxa"/>
          </w:tcPr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65DCC3" wp14:editId="67D2ED7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113030</wp:posOffset>
                  </wp:positionV>
                  <wp:extent cx="3286125" cy="3877695"/>
                  <wp:effectExtent l="0" t="0" r="0" b="8890"/>
                  <wp:wrapNone/>
                  <wp:docPr id="9" name="Picture 9" descr="multiview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ltiview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93" cy="388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D151EB" w:rsidRDefault="00D151EB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820D85" w:rsidRDefault="00820D85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</w:tr>
    </w:tbl>
    <w:p w:rsidR="00820D85" w:rsidRDefault="00820D85" w:rsidP="00820D85">
      <w:pPr>
        <w:pStyle w:val="ActivityNumbers"/>
      </w:pPr>
      <w:r>
        <w:lastRenderedPageBreak/>
        <w:t>Draw the missing view.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820D85">
        <w:trPr>
          <w:jc w:val="center"/>
        </w:trPr>
        <w:tc>
          <w:tcPr>
            <w:tcW w:w="9576" w:type="dxa"/>
          </w:tcPr>
          <w:p w:rsidR="000B4589" w:rsidRDefault="000B4589" w:rsidP="000B4589">
            <w:pPr>
              <w:pStyle w:val="ActivityNumbers"/>
              <w:numPr>
                <w:ilvl w:val="0"/>
                <w:numId w:val="0"/>
              </w:numPr>
              <w:jc w:val="center"/>
            </w:pPr>
          </w:p>
          <w:p w:rsidR="00820D85" w:rsidRDefault="00820D85" w:rsidP="000B4589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0542588" wp14:editId="1730B6AA">
                  <wp:extent cx="4597642" cy="34956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1" t="24060" r="12039" b="25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586" cy="349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D85" w:rsidRDefault="00820D85" w:rsidP="00820D85">
      <w:pPr>
        <w:pStyle w:val="ActivityNumbers"/>
      </w:pPr>
      <w:r>
        <w:t>Draw the missing view.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932BE1">
        <w:trPr>
          <w:jc w:val="center"/>
        </w:trPr>
        <w:tc>
          <w:tcPr>
            <w:tcW w:w="9576" w:type="dxa"/>
          </w:tcPr>
          <w:p w:rsidR="00820D85" w:rsidRDefault="00820D85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1480" cy="34922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623" cy="34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74EFE" w:rsidRDefault="00174EFE" w:rsidP="00820D85">
      <w:pPr>
        <w:pStyle w:val="ActivityNumbers"/>
        <w:numPr>
          <w:ilvl w:val="0"/>
          <w:numId w:val="0"/>
        </w:numPr>
      </w:pPr>
    </w:p>
    <w:p w:rsidR="00D151EB" w:rsidRDefault="00D151EB" w:rsidP="00820D85">
      <w:pPr>
        <w:pStyle w:val="ActivityNumbers"/>
        <w:numPr>
          <w:ilvl w:val="0"/>
          <w:numId w:val="0"/>
        </w:numPr>
      </w:pPr>
    </w:p>
    <w:p w:rsidR="00820D85" w:rsidRDefault="00820D85" w:rsidP="00820D85">
      <w:pPr>
        <w:pStyle w:val="ActivityNumbers"/>
      </w:pPr>
      <w:r>
        <w:lastRenderedPageBreak/>
        <w:t>Draw the missing view.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20D85" w:rsidTr="00932BE1">
        <w:trPr>
          <w:jc w:val="center"/>
        </w:trPr>
        <w:tc>
          <w:tcPr>
            <w:tcW w:w="9576" w:type="dxa"/>
          </w:tcPr>
          <w:p w:rsidR="00820D85" w:rsidRDefault="00820D85" w:rsidP="00932BE1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AF2581">
              <w:rPr>
                <w:noProof/>
              </w:rPr>
              <w:drawing>
                <wp:inline distT="0" distB="0" distL="0" distR="0">
                  <wp:extent cx="3672840" cy="39460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331" cy="394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589" w:rsidRDefault="000B4589" w:rsidP="008B76BC">
      <w:pPr>
        <w:rPr>
          <w:b/>
          <w:sz w:val="32"/>
          <w:szCs w:val="32"/>
        </w:rPr>
      </w:pPr>
    </w:p>
    <w:p w:rsidR="008B76BC" w:rsidRDefault="008B76BC" w:rsidP="008B76BC">
      <w:pPr>
        <w:rPr>
          <w:b/>
          <w:sz w:val="32"/>
          <w:szCs w:val="32"/>
        </w:rPr>
      </w:pPr>
      <w:r w:rsidRPr="0074582F">
        <w:rPr>
          <w:b/>
          <w:sz w:val="32"/>
          <w:szCs w:val="32"/>
        </w:rPr>
        <w:t>Conclusion</w:t>
      </w:r>
    </w:p>
    <w:p w:rsidR="008B76BC" w:rsidRDefault="008B76BC" w:rsidP="0062087C">
      <w:pPr>
        <w:pStyle w:val="ActivityBody"/>
      </w:pPr>
    </w:p>
    <w:p w:rsidR="00182483" w:rsidRPr="0044432E" w:rsidRDefault="00182483" w:rsidP="00182483">
      <w:pPr>
        <w:pStyle w:val="ActivitySection"/>
        <w:numPr>
          <w:ilvl w:val="0"/>
          <w:numId w:val="23"/>
        </w:numPr>
        <w:rPr>
          <w:b w:val="0"/>
          <w:sz w:val="24"/>
        </w:rPr>
      </w:pPr>
      <w:r w:rsidRPr="0044432E">
        <w:rPr>
          <w:b w:val="0"/>
          <w:sz w:val="24"/>
        </w:rPr>
        <w:t>How do you determine the orientation of orthogonal projections in a multi</w:t>
      </w:r>
      <w:r w:rsidR="00217B08">
        <w:rPr>
          <w:b w:val="0"/>
          <w:sz w:val="24"/>
        </w:rPr>
        <w:t>-</w:t>
      </w:r>
      <w:r w:rsidRPr="0044432E">
        <w:rPr>
          <w:b w:val="0"/>
          <w:sz w:val="24"/>
        </w:rPr>
        <w:t>view drawing?</w:t>
      </w: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numPr>
          <w:ilvl w:val="0"/>
          <w:numId w:val="23"/>
        </w:numPr>
        <w:rPr>
          <w:szCs w:val="32"/>
        </w:rPr>
      </w:pPr>
      <w:r w:rsidRPr="0044432E">
        <w:rPr>
          <w:szCs w:val="32"/>
        </w:rPr>
        <w:t>How would you describe the geometric relationship that exists between the adjacent views of a multi</w:t>
      </w:r>
      <w:r w:rsidR="00217B08">
        <w:rPr>
          <w:szCs w:val="32"/>
        </w:rPr>
        <w:t>-</w:t>
      </w:r>
      <w:r w:rsidRPr="0044432E">
        <w:rPr>
          <w:szCs w:val="32"/>
        </w:rPr>
        <w:t>view drawing?</w:t>
      </w: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Pr="0044432E" w:rsidRDefault="00182483" w:rsidP="00182483">
      <w:pPr>
        <w:pStyle w:val="ListParagraph"/>
        <w:rPr>
          <w:szCs w:val="32"/>
        </w:rPr>
      </w:pPr>
    </w:p>
    <w:p w:rsidR="00182483" w:rsidRDefault="00182483" w:rsidP="0044432E">
      <w:pPr>
        <w:pStyle w:val="ListParagraph"/>
        <w:numPr>
          <w:ilvl w:val="0"/>
          <w:numId w:val="23"/>
        </w:numPr>
        <w:rPr>
          <w:szCs w:val="32"/>
        </w:rPr>
      </w:pPr>
      <w:r w:rsidRPr="0044432E">
        <w:rPr>
          <w:szCs w:val="32"/>
        </w:rPr>
        <w:t>Why is it important to lay</w:t>
      </w:r>
      <w:r w:rsidR="00676565" w:rsidRPr="0044432E">
        <w:rPr>
          <w:szCs w:val="32"/>
        </w:rPr>
        <w:t xml:space="preserve"> </w:t>
      </w:r>
      <w:r w:rsidRPr="0044432E">
        <w:rPr>
          <w:szCs w:val="32"/>
        </w:rPr>
        <w:t>out a multi</w:t>
      </w:r>
      <w:r w:rsidR="00217B08">
        <w:rPr>
          <w:szCs w:val="32"/>
        </w:rPr>
        <w:t>-</w:t>
      </w:r>
      <w:r w:rsidRPr="0044432E">
        <w:rPr>
          <w:szCs w:val="32"/>
        </w:rPr>
        <w:t>view sketch with points and construction lines before drawing object lines?</w:t>
      </w:r>
    </w:p>
    <w:p w:rsidR="0059688A" w:rsidRPr="0044432E" w:rsidRDefault="0059688A">
      <w:pPr>
        <w:rPr>
          <w:b/>
          <w:szCs w:val="32"/>
        </w:rPr>
      </w:pPr>
    </w:p>
    <w:p w:rsidR="00C64CE1" w:rsidRDefault="00C64CE1" w:rsidP="00C64CE1">
      <w:pPr>
        <w:pStyle w:val="ActivitySection"/>
        <w:rPr>
          <w:sz w:val="4"/>
          <w:szCs w:val="4"/>
        </w:rPr>
      </w:pPr>
    </w:p>
    <w:p w:rsidR="008B76BC" w:rsidRPr="00676565" w:rsidRDefault="008B76BC" w:rsidP="00676565">
      <w:pPr>
        <w:rPr>
          <w:b/>
          <w:sz w:val="4"/>
          <w:szCs w:val="4"/>
        </w:rPr>
      </w:pPr>
    </w:p>
    <w:sectPr w:rsidR="008B76BC" w:rsidRPr="00676565" w:rsidSect="00D15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1EF" w:rsidRDefault="00D451EF">
      <w:r>
        <w:separator/>
      </w:r>
    </w:p>
    <w:p w:rsidR="00D451EF" w:rsidRDefault="00D451EF"/>
    <w:p w:rsidR="00D451EF" w:rsidRDefault="00D451EF"/>
  </w:endnote>
  <w:endnote w:type="continuationSeparator" w:id="0">
    <w:p w:rsidR="00D451EF" w:rsidRDefault="00D451EF">
      <w:r>
        <w:continuationSeparator/>
      </w:r>
    </w:p>
    <w:p w:rsidR="00D451EF" w:rsidRDefault="00D451EF"/>
    <w:p w:rsidR="00D451EF" w:rsidRDefault="00D451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F6" w:rsidRDefault="002236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F6" w:rsidRDefault="002236F6" w:rsidP="002236F6">
    <w:pPr>
      <w:pStyle w:val="Footer"/>
      <w:rPr>
        <w:rFonts w:cs="Arial"/>
        <w:szCs w:val="20"/>
      </w:rPr>
    </w:pPr>
    <w:r>
      <w:rPr>
        <w:rFonts w:cs="Arial"/>
        <w:szCs w:val="20"/>
      </w:rPr>
      <w:t>© 2012 Project Lead The Way, Inc.</w:t>
    </w:r>
  </w:p>
  <w:p w:rsidR="00E47655" w:rsidRPr="002236F6" w:rsidRDefault="002236F6" w:rsidP="002236F6">
    <w:pPr>
      <w:pStyle w:val="Footer"/>
      <w:rPr>
        <w:rFonts w:cs="Arial"/>
        <w:szCs w:val="20"/>
      </w:rPr>
    </w:pPr>
    <w:r>
      <w:rPr>
        <w:rFonts w:cs="Arial"/>
        <w:szCs w:val="20"/>
      </w:rPr>
      <w:t>IED Activity 2.3 Glass Box</w:t>
    </w:r>
    <w:r w:rsidRPr="001A46BE">
      <w:rPr>
        <w:rFonts w:cs="Arial"/>
      </w:rPr>
      <w:t xml:space="preserve"> – Page </w:t>
    </w:r>
    <w:r w:rsidRPr="001A46BE">
      <w:rPr>
        <w:rFonts w:cs="Arial"/>
      </w:rPr>
      <w:fldChar w:fldCharType="begin"/>
    </w:r>
    <w:r w:rsidRPr="001A46BE">
      <w:rPr>
        <w:rFonts w:cs="Arial"/>
      </w:rPr>
      <w:instrText xml:space="preserve"> PAGE </w:instrText>
    </w:r>
    <w:r w:rsidRPr="001A46BE">
      <w:rPr>
        <w:rFonts w:cs="Arial"/>
      </w:rPr>
      <w:fldChar w:fldCharType="separate"/>
    </w:r>
    <w:r w:rsidR="00D151EB">
      <w:rPr>
        <w:rFonts w:cs="Arial"/>
        <w:noProof/>
      </w:rPr>
      <w:t>1</w:t>
    </w:r>
    <w:r w:rsidRPr="001A46BE">
      <w:rPr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F6" w:rsidRDefault="002236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1EF" w:rsidRDefault="00D451EF">
      <w:r>
        <w:separator/>
      </w:r>
    </w:p>
    <w:p w:rsidR="00D451EF" w:rsidRDefault="00D451EF"/>
    <w:p w:rsidR="00D451EF" w:rsidRDefault="00D451EF"/>
  </w:footnote>
  <w:footnote w:type="continuationSeparator" w:id="0">
    <w:p w:rsidR="00D451EF" w:rsidRDefault="00D451EF">
      <w:r>
        <w:continuationSeparator/>
      </w:r>
    </w:p>
    <w:p w:rsidR="00D451EF" w:rsidRDefault="00D451EF"/>
    <w:p w:rsidR="00D451EF" w:rsidRDefault="00D451E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F6" w:rsidRDefault="002236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F6" w:rsidRDefault="002236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5968F0"/>
    <w:multiLevelType w:val="hybridMultilevel"/>
    <w:tmpl w:val="34286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22F45"/>
    <w:multiLevelType w:val="hybridMultilevel"/>
    <w:tmpl w:val="2C8AFF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EEE3694"/>
    <w:multiLevelType w:val="hybridMultilevel"/>
    <w:tmpl w:val="5B7E6E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F94E48"/>
    <w:multiLevelType w:val="hybridMultilevel"/>
    <w:tmpl w:val="63BEDDB0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4"/>
  </w:num>
  <w:num w:numId="4">
    <w:abstractNumId w:val="4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5"/>
  </w:num>
  <w:num w:numId="10">
    <w:abstractNumId w:val="17"/>
  </w:num>
  <w:num w:numId="11">
    <w:abstractNumId w:val="16"/>
  </w:num>
  <w:num w:numId="12">
    <w:abstractNumId w:val="8"/>
  </w:num>
  <w:num w:numId="13">
    <w:abstractNumId w:val="0"/>
  </w:num>
  <w:num w:numId="14">
    <w:abstractNumId w:val="2"/>
  </w:num>
  <w:num w:numId="15">
    <w:abstractNumId w:val="0"/>
  </w:num>
  <w:num w:numId="16">
    <w:abstractNumId w:val="10"/>
  </w:num>
  <w:num w:numId="17">
    <w:abstractNumId w:val="7"/>
  </w:num>
  <w:num w:numId="18">
    <w:abstractNumId w:val="16"/>
    <w:lvlOverride w:ilvl="0">
      <w:startOverride w:val="1"/>
    </w:lvlOverride>
  </w:num>
  <w:num w:numId="19">
    <w:abstractNumId w:val="16"/>
    <w:lvlOverride w:ilvl="0">
      <w:startOverride w:val="1"/>
    </w:lvlOverride>
  </w:num>
  <w:num w:numId="20">
    <w:abstractNumId w:val="9"/>
  </w:num>
  <w:num w:numId="21">
    <w:abstractNumId w:val="16"/>
    <w:lvlOverride w:ilvl="0">
      <w:startOverride w:val="1"/>
    </w:lvlOverride>
  </w:num>
  <w:num w:numId="22">
    <w:abstractNumId w:val="15"/>
  </w:num>
  <w:num w:numId="23">
    <w:abstractNumId w:val="3"/>
  </w:num>
  <w:num w:numId="24">
    <w:abstractNumId w:val="6"/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02DDE"/>
    <w:rsid w:val="0008156B"/>
    <w:rsid w:val="000A14F6"/>
    <w:rsid w:val="000B2C6F"/>
    <w:rsid w:val="000B3E6E"/>
    <w:rsid w:val="000B4589"/>
    <w:rsid w:val="000C2C78"/>
    <w:rsid w:val="000D2CC2"/>
    <w:rsid w:val="000D4766"/>
    <w:rsid w:val="00110A4D"/>
    <w:rsid w:val="001226C8"/>
    <w:rsid w:val="001465DB"/>
    <w:rsid w:val="00150E1D"/>
    <w:rsid w:val="00173695"/>
    <w:rsid w:val="00173C4F"/>
    <w:rsid w:val="00174EFE"/>
    <w:rsid w:val="00182483"/>
    <w:rsid w:val="00191A3C"/>
    <w:rsid w:val="00195257"/>
    <w:rsid w:val="001B4227"/>
    <w:rsid w:val="001C078D"/>
    <w:rsid w:val="001F2E67"/>
    <w:rsid w:val="00217B08"/>
    <w:rsid w:val="0022116E"/>
    <w:rsid w:val="00221C56"/>
    <w:rsid w:val="002236F6"/>
    <w:rsid w:val="00236268"/>
    <w:rsid w:val="0024594D"/>
    <w:rsid w:val="00247F4C"/>
    <w:rsid w:val="00261CC9"/>
    <w:rsid w:val="002875F9"/>
    <w:rsid w:val="00292F3A"/>
    <w:rsid w:val="002A2A98"/>
    <w:rsid w:val="002A3F15"/>
    <w:rsid w:val="002E18BC"/>
    <w:rsid w:val="002F7401"/>
    <w:rsid w:val="003055A2"/>
    <w:rsid w:val="00342424"/>
    <w:rsid w:val="00346CA3"/>
    <w:rsid w:val="003472F4"/>
    <w:rsid w:val="003511CC"/>
    <w:rsid w:val="0037055C"/>
    <w:rsid w:val="003E15FD"/>
    <w:rsid w:val="0044432E"/>
    <w:rsid w:val="00461BF4"/>
    <w:rsid w:val="00477DB7"/>
    <w:rsid w:val="0048436E"/>
    <w:rsid w:val="00497F13"/>
    <w:rsid w:val="004B450C"/>
    <w:rsid w:val="004B6631"/>
    <w:rsid w:val="004D092E"/>
    <w:rsid w:val="00503A39"/>
    <w:rsid w:val="00506617"/>
    <w:rsid w:val="00592EBA"/>
    <w:rsid w:val="0059688A"/>
    <w:rsid w:val="005E71A4"/>
    <w:rsid w:val="005F1124"/>
    <w:rsid w:val="005F4A07"/>
    <w:rsid w:val="006128C9"/>
    <w:rsid w:val="0062087C"/>
    <w:rsid w:val="00621E5B"/>
    <w:rsid w:val="006242C4"/>
    <w:rsid w:val="0064507A"/>
    <w:rsid w:val="00657336"/>
    <w:rsid w:val="00666EFE"/>
    <w:rsid w:val="0067598D"/>
    <w:rsid w:val="00676565"/>
    <w:rsid w:val="00684A83"/>
    <w:rsid w:val="006A3A64"/>
    <w:rsid w:val="006B5D54"/>
    <w:rsid w:val="006C409C"/>
    <w:rsid w:val="006D3F79"/>
    <w:rsid w:val="006E4B44"/>
    <w:rsid w:val="006F7A31"/>
    <w:rsid w:val="0071781E"/>
    <w:rsid w:val="00723D4E"/>
    <w:rsid w:val="00743E3D"/>
    <w:rsid w:val="00765FEC"/>
    <w:rsid w:val="00771119"/>
    <w:rsid w:val="00792942"/>
    <w:rsid w:val="007E3FD9"/>
    <w:rsid w:val="0080471C"/>
    <w:rsid w:val="00820D85"/>
    <w:rsid w:val="00841853"/>
    <w:rsid w:val="00862AFD"/>
    <w:rsid w:val="008704A0"/>
    <w:rsid w:val="00870EF7"/>
    <w:rsid w:val="008826FA"/>
    <w:rsid w:val="00882BEC"/>
    <w:rsid w:val="00887624"/>
    <w:rsid w:val="00890B09"/>
    <w:rsid w:val="008A0941"/>
    <w:rsid w:val="008A71E1"/>
    <w:rsid w:val="008B76BC"/>
    <w:rsid w:val="008C64A4"/>
    <w:rsid w:val="008D2767"/>
    <w:rsid w:val="008D3429"/>
    <w:rsid w:val="0094657C"/>
    <w:rsid w:val="0096006B"/>
    <w:rsid w:val="009D107E"/>
    <w:rsid w:val="009D5AFC"/>
    <w:rsid w:val="009E2DBF"/>
    <w:rsid w:val="00A052DC"/>
    <w:rsid w:val="00A21455"/>
    <w:rsid w:val="00A3170C"/>
    <w:rsid w:val="00A3203A"/>
    <w:rsid w:val="00A4588E"/>
    <w:rsid w:val="00AA1811"/>
    <w:rsid w:val="00AA678F"/>
    <w:rsid w:val="00AE0FBF"/>
    <w:rsid w:val="00AE3B4E"/>
    <w:rsid w:val="00AF2581"/>
    <w:rsid w:val="00B023CC"/>
    <w:rsid w:val="00B278B6"/>
    <w:rsid w:val="00B40AB8"/>
    <w:rsid w:val="00B605E2"/>
    <w:rsid w:val="00B6160B"/>
    <w:rsid w:val="00B81955"/>
    <w:rsid w:val="00B865DB"/>
    <w:rsid w:val="00B957B5"/>
    <w:rsid w:val="00B9594E"/>
    <w:rsid w:val="00BC73EB"/>
    <w:rsid w:val="00C218D5"/>
    <w:rsid w:val="00C51527"/>
    <w:rsid w:val="00C52DFE"/>
    <w:rsid w:val="00C64CE1"/>
    <w:rsid w:val="00CA3DBE"/>
    <w:rsid w:val="00CB0A4C"/>
    <w:rsid w:val="00CC62F9"/>
    <w:rsid w:val="00D111EB"/>
    <w:rsid w:val="00D1211D"/>
    <w:rsid w:val="00D151EB"/>
    <w:rsid w:val="00D37326"/>
    <w:rsid w:val="00D451EF"/>
    <w:rsid w:val="00D464E4"/>
    <w:rsid w:val="00D51AD6"/>
    <w:rsid w:val="00D74FFB"/>
    <w:rsid w:val="00D840CE"/>
    <w:rsid w:val="00D85E7F"/>
    <w:rsid w:val="00DC3F03"/>
    <w:rsid w:val="00DF39B7"/>
    <w:rsid w:val="00E428BB"/>
    <w:rsid w:val="00E440C7"/>
    <w:rsid w:val="00E47655"/>
    <w:rsid w:val="00E9706F"/>
    <w:rsid w:val="00EC6F5C"/>
    <w:rsid w:val="00EE36A9"/>
    <w:rsid w:val="00F12AE6"/>
    <w:rsid w:val="00F30C5D"/>
    <w:rsid w:val="00F358FF"/>
    <w:rsid w:val="00F616BB"/>
    <w:rsid w:val="00F80AB8"/>
    <w:rsid w:val="00F832E2"/>
    <w:rsid w:val="00F97AE1"/>
    <w:rsid w:val="00FD5E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002D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002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</TotalTime>
  <Pages>8</Pages>
  <Words>695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2.3 Glass Box</vt:lpstr>
    </vt:vector>
  </TitlesOfParts>
  <Company>Project Lead The Way, Inc.</Company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2.3 Glass Box</dc:title>
  <dc:subject>IED – Lesson X.Y - Lesson Title</dc:subject>
  <dc:creator>IED Curriculum Team</dc:creator>
  <cp:lastModifiedBy>.</cp:lastModifiedBy>
  <cp:revision>2</cp:revision>
  <cp:lastPrinted>2012-01-20T21:34:00Z</cp:lastPrinted>
  <dcterms:created xsi:type="dcterms:W3CDTF">2013-10-03T15:49:00Z</dcterms:created>
  <dcterms:modified xsi:type="dcterms:W3CDTF">2013-10-03T15:49:00Z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