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977"/>
        <w:gridCol w:w="2356"/>
        <w:gridCol w:w="2157"/>
        <w:gridCol w:w="2341"/>
        <w:gridCol w:w="2160"/>
        <w:gridCol w:w="2160"/>
        <w:gridCol w:w="827"/>
      </w:tblGrid>
      <w:tr w:rsidR="0004245B" w:rsidTr="0004245B">
        <w:tc>
          <w:tcPr>
            <w:tcW w:w="560" w:type="pct"/>
          </w:tcPr>
          <w:p w:rsidR="007660B9" w:rsidRPr="0004245B" w:rsidRDefault="0004245B" w:rsidP="00442089">
            <w:pPr>
              <w:pStyle w:val="RubricHeadings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3F254F" wp14:editId="0486F303">
                      <wp:simplePos x="0" y="0"/>
                      <wp:positionH relativeFrom="column">
                        <wp:posOffset>-142407</wp:posOffset>
                      </wp:positionH>
                      <wp:positionV relativeFrom="paragraph">
                        <wp:posOffset>-73806</wp:posOffset>
                      </wp:positionV>
                      <wp:extent cx="9907905" cy="502158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7905" cy="502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245B" w:rsidRPr="0004245B" w:rsidRDefault="0004245B" w:rsidP="0004245B">
                                  <w:pPr>
                                    <w:pStyle w:val="RubricTitles"/>
                                    <w:rPr>
                                      <w:caps/>
                                      <w:color w:val="99CCFF"/>
                                      <w:sz w:val="200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9CCFF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4245B">
                                    <w:rPr>
                                      <w:caps/>
                                      <w:color w:val="99CCFF"/>
                                      <w:sz w:val="200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9CCFF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  <w:t>IED – PBL Weather Balloons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2pt;margin-top:-5.8pt;width:780.15pt;height:39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" filled="f" stroked="f">
                      <v:fill o:detectmouseclick="t"/>
                      <v:textbox>
                        <w:txbxContent>
                          <w:p w:rsidR="0004245B" w:rsidRPr="0004245B" w:rsidRDefault="0004245B" w:rsidP="0004245B">
                            <w:pPr>
                              <w:pStyle w:val="RubricTitles"/>
                              <w:rPr>
                                <w:caps/>
                                <w:color w:val="99CCFF"/>
                                <w:sz w:val="20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9CCFF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4245B">
                              <w:rPr>
                                <w:caps/>
                                <w:color w:val="99CCFF"/>
                                <w:sz w:val="20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9CCFF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IED – PBL Weather Balloons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0B9" w:rsidRPr="0004245B">
              <w:rPr>
                <w:rFonts w:asciiTheme="minorHAnsi" w:hAnsiTheme="minorHAnsi"/>
                <w:sz w:val="22"/>
              </w:rPr>
              <w:t>Elements</w:t>
            </w:r>
          </w:p>
        </w:tc>
        <w:tc>
          <w:tcPr>
            <w:tcW w:w="334" w:type="pct"/>
          </w:tcPr>
          <w:p w:rsidR="007660B9" w:rsidRPr="0004245B" w:rsidRDefault="007660B9" w:rsidP="00442089">
            <w:pPr>
              <w:pStyle w:val="RubricHeadings"/>
              <w:rPr>
                <w:rFonts w:asciiTheme="minorHAnsi" w:hAnsiTheme="minorHAnsi"/>
                <w:sz w:val="22"/>
              </w:rPr>
            </w:pPr>
            <w:r w:rsidRPr="0004245B">
              <w:rPr>
                <w:rFonts w:asciiTheme="minorHAnsi" w:hAnsiTheme="minorHAnsi"/>
                <w:sz w:val="22"/>
              </w:rPr>
              <w:t>Weight</w:t>
            </w:r>
          </w:p>
        </w:tc>
        <w:tc>
          <w:tcPr>
            <w:tcW w:w="806" w:type="pct"/>
          </w:tcPr>
          <w:p w:rsidR="007660B9" w:rsidRPr="0004245B" w:rsidRDefault="007660B9" w:rsidP="00442089">
            <w:pPr>
              <w:pStyle w:val="RubricHeadings"/>
              <w:rPr>
                <w:rFonts w:asciiTheme="minorHAnsi" w:hAnsiTheme="minorHAnsi"/>
                <w:sz w:val="22"/>
              </w:rPr>
            </w:pPr>
            <w:r w:rsidRPr="0004245B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38" w:type="pct"/>
          </w:tcPr>
          <w:p w:rsidR="007660B9" w:rsidRPr="0004245B" w:rsidRDefault="007660B9" w:rsidP="00442089">
            <w:pPr>
              <w:pStyle w:val="RubricHeadings"/>
              <w:rPr>
                <w:rFonts w:asciiTheme="minorHAnsi" w:hAnsiTheme="minorHAnsi"/>
                <w:sz w:val="22"/>
              </w:rPr>
            </w:pPr>
            <w:r w:rsidRPr="0004245B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01" w:type="pct"/>
          </w:tcPr>
          <w:p w:rsidR="007660B9" w:rsidRPr="0004245B" w:rsidRDefault="007660B9" w:rsidP="00442089">
            <w:pPr>
              <w:pStyle w:val="RubricHeadings"/>
              <w:rPr>
                <w:rFonts w:asciiTheme="minorHAnsi" w:hAnsiTheme="minorHAnsi"/>
                <w:sz w:val="22"/>
              </w:rPr>
            </w:pPr>
            <w:r w:rsidRPr="0004245B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39" w:type="pct"/>
          </w:tcPr>
          <w:p w:rsidR="007660B9" w:rsidRPr="0004245B" w:rsidRDefault="007660B9" w:rsidP="00442089">
            <w:pPr>
              <w:pStyle w:val="RubricHeadings"/>
              <w:rPr>
                <w:rFonts w:asciiTheme="minorHAnsi" w:hAnsiTheme="minorHAnsi"/>
                <w:sz w:val="22"/>
              </w:rPr>
            </w:pPr>
            <w:r w:rsidRPr="0004245B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39" w:type="pct"/>
          </w:tcPr>
          <w:p w:rsidR="007660B9" w:rsidRPr="0004245B" w:rsidRDefault="007660B9" w:rsidP="00442089">
            <w:pPr>
              <w:pStyle w:val="RubricHeadings"/>
              <w:rPr>
                <w:rFonts w:asciiTheme="minorHAnsi" w:hAnsiTheme="minorHAnsi"/>
                <w:sz w:val="22"/>
              </w:rPr>
            </w:pPr>
            <w:r w:rsidRPr="0004245B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83" w:type="pct"/>
          </w:tcPr>
          <w:p w:rsidR="007660B9" w:rsidRPr="0004245B" w:rsidRDefault="007660B9" w:rsidP="00442089">
            <w:pPr>
              <w:pStyle w:val="RubricHeadings"/>
              <w:rPr>
                <w:rFonts w:asciiTheme="minorHAnsi" w:hAnsiTheme="minorHAnsi"/>
                <w:sz w:val="22"/>
              </w:rPr>
            </w:pPr>
            <w:r w:rsidRPr="0004245B">
              <w:rPr>
                <w:rFonts w:asciiTheme="minorHAnsi" w:hAnsiTheme="minorHAnsi"/>
                <w:sz w:val="22"/>
              </w:rPr>
              <w:t>Total</w:t>
            </w:r>
          </w:p>
        </w:tc>
      </w:tr>
      <w:tr w:rsidR="0004245B" w:rsidRPr="00800822" w:rsidTr="0004245B">
        <w:tc>
          <w:tcPr>
            <w:tcW w:w="560" w:type="pct"/>
          </w:tcPr>
          <w:p w:rsidR="007660B9" w:rsidRPr="0004245B" w:rsidRDefault="007660B9" w:rsidP="00442089">
            <w:pPr>
              <w:pStyle w:val="RubricTitles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7660B9" w:rsidRPr="0004245B" w:rsidRDefault="007660B9" w:rsidP="00442089">
            <w:pPr>
              <w:pStyle w:val="RubricTitles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04245B">
              <w:rPr>
                <w:rFonts w:asciiTheme="minorHAnsi" w:hAnsiTheme="minorHAnsi"/>
                <w:sz w:val="22"/>
                <w:szCs w:val="20"/>
              </w:rPr>
              <w:t>Design Process</w:t>
            </w:r>
          </w:p>
          <w:p w:rsidR="007660B9" w:rsidRPr="0004245B" w:rsidRDefault="007660B9" w:rsidP="00442089">
            <w:pPr>
              <w:pStyle w:val="RubricTitles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7660B9" w:rsidRPr="0004245B" w:rsidRDefault="007660B9" w:rsidP="00442089">
            <w:pPr>
              <w:pStyle w:val="RubricTitles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7660B9" w:rsidRPr="0004245B" w:rsidRDefault="007660B9" w:rsidP="00442089">
            <w:pPr>
              <w:pStyle w:val="RubricTitles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7660B9" w:rsidRPr="0004245B" w:rsidRDefault="007660B9" w:rsidP="00442089">
            <w:pPr>
              <w:pStyle w:val="RubricTitles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34" w:type="pct"/>
          </w:tcPr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7660B9" w:rsidRPr="0004245B" w:rsidRDefault="0004245B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30</w:t>
            </w:r>
            <w:r w:rsidR="007660B9" w:rsidRPr="0004245B">
              <w:rPr>
                <w:rFonts w:asciiTheme="minorHAnsi" w:hAnsiTheme="minorHAnsi"/>
                <w:b/>
                <w:bCs/>
                <w:sz w:val="22"/>
                <w:szCs w:val="20"/>
              </w:rPr>
              <w:t>%</w:t>
            </w:r>
          </w:p>
        </w:tc>
        <w:tc>
          <w:tcPr>
            <w:tcW w:w="806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All steps of the design process are evident and fully thought out; </w:t>
            </w:r>
            <w:r w:rsidRPr="0004245B">
              <w:rPr>
                <w:rFonts w:asciiTheme="minorHAnsi" w:hAnsiTheme="minorHAnsi"/>
                <w:sz w:val="22"/>
                <w:szCs w:val="20"/>
              </w:rPr>
              <w:t>Define the Problem, Generate Concepts, Develop a Solution, Construct and Test a Prototype, Evaluate the Solution, Present the Solution</w:t>
            </w:r>
          </w:p>
        </w:tc>
        <w:tc>
          <w:tcPr>
            <w:tcW w:w="738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All steps of the design process are evident in every gro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>up members Engineering Notebook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01" w:type="pct"/>
          </w:tcPr>
          <w:p w:rsidR="007660B9" w:rsidRPr="0004245B" w:rsidRDefault="007660B9" w:rsidP="007660B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All steps of the design process are present in some of the Engineering Notebooks, while other Notebooks a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>re missing steps here and there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39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All engineering notebooks have some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 xml:space="preserve"> evidence of the design process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39" w:type="pct"/>
          </w:tcPr>
          <w:p w:rsidR="007660B9" w:rsidRPr="0004245B" w:rsidRDefault="007660B9" w:rsidP="007660B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The design process is not evident in a grou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>p members’ Engineering Notebook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3" w:type="pct"/>
          </w:tcPr>
          <w:p w:rsidR="007660B9" w:rsidRPr="0004245B" w:rsidRDefault="007660B9" w:rsidP="00442089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4245B" w:rsidRPr="00800822" w:rsidTr="0004245B">
        <w:trPr>
          <w:trHeight w:val="1673"/>
        </w:trPr>
        <w:tc>
          <w:tcPr>
            <w:tcW w:w="560" w:type="pct"/>
          </w:tcPr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245B">
              <w:rPr>
                <w:rFonts w:asciiTheme="minorHAnsi" w:hAnsiTheme="minorHAnsi"/>
                <w:b/>
                <w:bCs/>
                <w:sz w:val="22"/>
                <w:szCs w:val="20"/>
              </w:rPr>
              <w:t>Cost Effectiveness</w:t>
            </w: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  <w:tc>
          <w:tcPr>
            <w:tcW w:w="334" w:type="pct"/>
          </w:tcPr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7660B9" w:rsidRPr="0004245B" w:rsidRDefault="0004245B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10</w:t>
            </w:r>
            <w:r w:rsidR="007660B9" w:rsidRPr="0004245B">
              <w:rPr>
                <w:rFonts w:asciiTheme="minorHAnsi" w:hAnsiTheme="minorHAnsi"/>
                <w:b/>
                <w:bCs/>
                <w:sz w:val="22"/>
                <w:szCs w:val="20"/>
              </w:rPr>
              <w:t>%</w:t>
            </w:r>
          </w:p>
        </w:tc>
        <w:tc>
          <w:tcPr>
            <w:tcW w:w="806" w:type="pct"/>
          </w:tcPr>
          <w:p w:rsidR="007660B9" w:rsidRPr="0004245B" w:rsidRDefault="002E2545" w:rsidP="00E13C52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Budget was relatively low</w:t>
            </w:r>
            <w:r w:rsidR="007660B9" w:rsidRPr="0004245B">
              <w:rPr>
                <w:rStyle w:val="RubricEntries10pt"/>
                <w:rFonts w:asciiTheme="minorHAnsi" w:hAnsiTheme="minorHAnsi"/>
                <w:sz w:val="22"/>
              </w:rPr>
              <w:t xml:space="preserve"> 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>and the final design stayed within $</w:t>
            </w:r>
            <w:r w:rsidR="00201D96" w:rsidRPr="0004245B">
              <w:rPr>
                <w:rStyle w:val="RubricEntries10pt"/>
                <w:rFonts w:asciiTheme="minorHAnsi" w:hAnsiTheme="minorHAnsi"/>
                <w:sz w:val="22"/>
              </w:rPr>
              <w:t>3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of the </w:t>
            </w:r>
            <w:r w:rsidR="00E13C52" w:rsidRPr="0004245B">
              <w:rPr>
                <w:rStyle w:val="RubricEntries10pt"/>
                <w:rFonts w:asciiTheme="minorHAnsi" w:hAnsiTheme="minorHAnsi"/>
                <w:sz w:val="22"/>
              </w:rPr>
              <w:t>original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 xml:space="preserve"> budget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38" w:type="pct"/>
          </w:tcPr>
          <w:p w:rsidR="007660B9" w:rsidRPr="0004245B" w:rsidRDefault="002E2545" w:rsidP="00E13C52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Budget </w:t>
            </w:r>
            <w:r w:rsidR="00201D96" w:rsidRPr="0004245B">
              <w:rPr>
                <w:rStyle w:val="RubricEntries10pt"/>
                <w:rFonts w:asciiTheme="minorHAnsi" w:hAnsiTheme="minorHAnsi"/>
                <w:sz w:val="22"/>
              </w:rPr>
              <w:t xml:space="preserve">was </w:t>
            </w:r>
            <w:r w:rsidR="006E6F9D" w:rsidRPr="0004245B">
              <w:rPr>
                <w:rStyle w:val="RubricEntries10pt"/>
                <w:rFonts w:asciiTheme="minorHAnsi" w:hAnsiTheme="minorHAnsi"/>
                <w:sz w:val="22"/>
              </w:rPr>
              <w:t>relatively</w:t>
            </w:r>
            <w:r w:rsidR="00201D96" w:rsidRPr="0004245B">
              <w:rPr>
                <w:rStyle w:val="RubricEntries10pt"/>
                <w:rFonts w:asciiTheme="minorHAnsi" w:hAnsiTheme="minorHAnsi"/>
                <w:sz w:val="22"/>
              </w:rPr>
              <w:t xml:space="preserve"> low and the f</w:t>
            </w:r>
            <w:r w:rsidR="006E6F9D" w:rsidRPr="0004245B">
              <w:rPr>
                <w:rStyle w:val="RubricEntries10pt"/>
                <w:rFonts w:asciiTheme="minorHAnsi" w:hAnsiTheme="minorHAnsi"/>
                <w:sz w:val="22"/>
              </w:rPr>
              <w:t>inal design stayed within $10 of</w:t>
            </w:r>
            <w:r w:rsidR="00201D96" w:rsidRPr="0004245B">
              <w:rPr>
                <w:rStyle w:val="RubricEntries10pt"/>
                <w:rFonts w:asciiTheme="minorHAnsi" w:hAnsiTheme="minorHAnsi"/>
                <w:sz w:val="22"/>
              </w:rPr>
              <w:t xml:space="preserve"> the </w:t>
            </w:r>
            <w:r w:rsidR="00E13C52" w:rsidRPr="0004245B">
              <w:rPr>
                <w:rStyle w:val="RubricEntries10pt"/>
                <w:rFonts w:asciiTheme="minorHAnsi" w:hAnsiTheme="minorHAnsi"/>
                <w:sz w:val="22"/>
              </w:rPr>
              <w:t>original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 xml:space="preserve"> budget</w:t>
            </w:r>
            <w:r w:rsidR="00201D96" w:rsidRPr="0004245B">
              <w:rPr>
                <w:rStyle w:val="RubricEntries10pt"/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801" w:type="pct"/>
          </w:tcPr>
          <w:p w:rsidR="007660B9" w:rsidRPr="0004245B" w:rsidRDefault="006E6F9D" w:rsidP="00E13C52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Budget was average and</w:t>
            </w:r>
            <w:r w:rsidR="00E13C52" w:rsidRPr="0004245B">
              <w:rPr>
                <w:rStyle w:val="RubricEntries10pt"/>
                <w:rFonts w:asciiTheme="minorHAnsi" w:hAnsiTheme="minorHAnsi"/>
                <w:sz w:val="22"/>
              </w:rPr>
              <w:t>/or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the final design stayed within $10 of the </w:t>
            </w:r>
            <w:r w:rsidR="00E13C52" w:rsidRPr="0004245B">
              <w:rPr>
                <w:rStyle w:val="RubricEntries10pt"/>
                <w:rFonts w:asciiTheme="minorHAnsi" w:hAnsiTheme="minorHAnsi"/>
                <w:sz w:val="22"/>
              </w:rPr>
              <w:t>original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 xml:space="preserve"> budget</w:t>
            </w:r>
          </w:p>
        </w:tc>
        <w:tc>
          <w:tcPr>
            <w:tcW w:w="739" w:type="pct"/>
          </w:tcPr>
          <w:p w:rsidR="007660B9" w:rsidRPr="0004245B" w:rsidRDefault="006E6F9D" w:rsidP="00E13C52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Budget was average and</w:t>
            </w:r>
            <w:r w:rsidR="00E13C52" w:rsidRPr="0004245B">
              <w:rPr>
                <w:rStyle w:val="RubricEntries10pt"/>
                <w:rFonts w:asciiTheme="minorHAnsi" w:hAnsiTheme="minorHAnsi"/>
                <w:sz w:val="22"/>
              </w:rPr>
              <w:t>/or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the final design stayed within $15 of the </w:t>
            </w:r>
            <w:r w:rsidR="00E13C52" w:rsidRPr="0004245B">
              <w:rPr>
                <w:rStyle w:val="RubricEntries10pt"/>
                <w:rFonts w:asciiTheme="minorHAnsi" w:hAnsiTheme="minorHAnsi"/>
                <w:sz w:val="22"/>
              </w:rPr>
              <w:t>original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 xml:space="preserve"> budget</w:t>
            </w:r>
          </w:p>
        </w:tc>
        <w:tc>
          <w:tcPr>
            <w:tcW w:w="739" w:type="pct"/>
          </w:tcPr>
          <w:p w:rsidR="007660B9" w:rsidRPr="0004245B" w:rsidRDefault="00E13C52" w:rsidP="00442089">
            <w:pPr>
              <w:rPr>
                <w:rFonts w:asciiTheme="minorHAnsi" w:hAnsiTheme="minorHAnsi"/>
                <w:sz w:val="22"/>
                <w:szCs w:val="20"/>
              </w:rPr>
            </w:pPr>
            <w:r w:rsidRPr="0004245B">
              <w:rPr>
                <w:rFonts w:asciiTheme="minorHAnsi" w:hAnsiTheme="minorHAnsi"/>
                <w:sz w:val="22"/>
                <w:szCs w:val="20"/>
              </w:rPr>
              <w:t>Budget was extremely high and/or the final design was greater than</w:t>
            </w:r>
            <w:r w:rsidR="00611758" w:rsidRPr="0004245B">
              <w:rPr>
                <w:rFonts w:asciiTheme="minorHAnsi" w:hAnsiTheme="minorHAnsi"/>
                <w:sz w:val="22"/>
                <w:szCs w:val="20"/>
              </w:rPr>
              <w:t xml:space="preserve"> $20 off of the original budget</w:t>
            </w:r>
            <w:r w:rsidRPr="0004245B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  <w:tc>
          <w:tcPr>
            <w:tcW w:w="283" w:type="pct"/>
          </w:tcPr>
          <w:p w:rsidR="007660B9" w:rsidRPr="0004245B" w:rsidRDefault="007660B9" w:rsidP="00442089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bookmarkStart w:id="0" w:name="_GoBack"/>
        <w:bookmarkEnd w:id="0"/>
      </w:tr>
      <w:tr w:rsidR="0004245B" w:rsidRPr="00800822" w:rsidTr="0004245B">
        <w:tc>
          <w:tcPr>
            <w:tcW w:w="560" w:type="pct"/>
          </w:tcPr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245B">
              <w:rPr>
                <w:rFonts w:asciiTheme="minorHAnsi" w:hAnsiTheme="minorHAnsi"/>
                <w:b/>
                <w:bCs/>
                <w:sz w:val="22"/>
                <w:szCs w:val="20"/>
              </w:rPr>
              <w:t>Video/Flight</w:t>
            </w: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  <w:tc>
          <w:tcPr>
            <w:tcW w:w="334" w:type="pct"/>
          </w:tcPr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7660B9" w:rsidRPr="0004245B" w:rsidRDefault="007660B9" w:rsidP="0044208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245B">
              <w:rPr>
                <w:rFonts w:asciiTheme="minorHAnsi" w:hAnsiTheme="minorHAnsi"/>
                <w:b/>
                <w:bCs/>
                <w:sz w:val="22"/>
                <w:szCs w:val="20"/>
              </w:rPr>
              <w:t>15%</w:t>
            </w:r>
          </w:p>
        </w:tc>
        <w:tc>
          <w:tcPr>
            <w:tcW w:w="806" w:type="pct"/>
          </w:tcPr>
          <w:p w:rsidR="007660B9" w:rsidRPr="0004245B" w:rsidRDefault="00E13C52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The video taken was facing down, lasted a</w:t>
            </w:r>
            <w:r w:rsidR="0004245B" w:rsidRPr="0004245B">
              <w:rPr>
                <w:rStyle w:val="RubricEntries10pt"/>
                <w:rFonts w:asciiTheme="minorHAnsi" w:hAnsiTheme="minorHAnsi"/>
                <w:sz w:val="22"/>
              </w:rPr>
              <w:t>t maximum height for at least 45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seconds,</w:t>
            </w:r>
            <w:r w:rsidR="00611758" w:rsidRPr="0004245B">
              <w:rPr>
                <w:rStyle w:val="RubricEntries10pt"/>
                <w:rFonts w:asciiTheme="minorHAnsi" w:hAnsiTheme="minorHAnsi"/>
                <w:sz w:val="22"/>
              </w:rPr>
              <w:t xml:space="preserve"> was focused and stable to visual see what was happening below</w:t>
            </w:r>
          </w:p>
        </w:tc>
        <w:tc>
          <w:tcPr>
            <w:tcW w:w="738" w:type="pct"/>
          </w:tcPr>
          <w:p w:rsidR="007660B9" w:rsidRPr="0004245B" w:rsidRDefault="00611758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The video taken was facing down, last at least </w:t>
            </w:r>
            <w:r w:rsidR="0004245B" w:rsidRPr="0004245B">
              <w:rPr>
                <w:rStyle w:val="RubricEntries10pt"/>
                <w:rFonts w:asciiTheme="minorHAnsi" w:hAnsiTheme="minorHAnsi"/>
                <w:sz w:val="22"/>
              </w:rPr>
              <w:t xml:space="preserve">20 seconds at max height, </w:t>
            </w:r>
            <w:r w:rsidR="0004245B" w:rsidRPr="0004245B">
              <w:rPr>
                <w:rStyle w:val="RubricEntries10pt"/>
                <w:rFonts w:asciiTheme="minorHAnsi" w:hAnsiTheme="minorHAnsi"/>
                <w:sz w:val="22"/>
              </w:rPr>
              <w:t>once device reached max height the device was able to stabilize the camera for quality video</w:t>
            </w:r>
          </w:p>
        </w:tc>
        <w:tc>
          <w:tcPr>
            <w:tcW w:w="801" w:type="pct"/>
          </w:tcPr>
          <w:p w:rsidR="007660B9" w:rsidRPr="0004245B" w:rsidRDefault="0004245B" w:rsidP="0004245B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The video was taken facing down, video captures the rise and fall of the device, </w:t>
            </w:r>
            <w:proofErr w:type="gramStart"/>
            <w:r w:rsidRPr="0004245B">
              <w:rPr>
                <w:rStyle w:val="RubricEntries10pt"/>
                <w:rFonts w:asciiTheme="minorHAnsi" w:hAnsiTheme="minorHAnsi"/>
                <w:sz w:val="22"/>
              </w:rPr>
              <w:t>the</w:t>
            </w:r>
            <w:proofErr w:type="gramEnd"/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quality is enough to understand where the launch took place.</w:t>
            </w:r>
          </w:p>
        </w:tc>
        <w:tc>
          <w:tcPr>
            <w:tcW w:w="739" w:type="pct"/>
          </w:tcPr>
          <w:p w:rsidR="007660B9" w:rsidRPr="0004245B" w:rsidRDefault="0004245B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Fonts w:asciiTheme="minorHAnsi" w:hAnsiTheme="minorHAnsi"/>
                <w:sz w:val="22"/>
                <w:szCs w:val="20"/>
              </w:rPr>
              <w:t>The video camera was on during flight, the quality enables you to determine location (outside or inside) of the flight</w:t>
            </w:r>
          </w:p>
        </w:tc>
        <w:tc>
          <w:tcPr>
            <w:tcW w:w="739" w:type="pct"/>
          </w:tcPr>
          <w:p w:rsidR="007660B9" w:rsidRPr="0004245B" w:rsidRDefault="0004245B" w:rsidP="00442089">
            <w:pPr>
              <w:rPr>
                <w:rFonts w:asciiTheme="minorHAnsi" w:hAnsiTheme="minorHAnsi"/>
                <w:sz w:val="22"/>
                <w:szCs w:val="20"/>
              </w:rPr>
            </w:pPr>
            <w:r w:rsidRPr="0004245B">
              <w:rPr>
                <w:rFonts w:asciiTheme="minorHAnsi" w:hAnsiTheme="minorHAnsi"/>
                <w:sz w:val="22"/>
                <w:szCs w:val="20"/>
              </w:rPr>
              <w:t xml:space="preserve">Video did not capture the flight ability of the device.  </w:t>
            </w:r>
          </w:p>
        </w:tc>
        <w:tc>
          <w:tcPr>
            <w:tcW w:w="283" w:type="pct"/>
          </w:tcPr>
          <w:p w:rsidR="007660B9" w:rsidRPr="0004245B" w:rsidRDefault="007660B9" w:rsidP="00442089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4245B" w:rsidTr="0004245B">
        <w:trPr>
          <w:trHeight w:val="1340"/>
        </w:trPr>
        <w:tc>
          <w:tcPr>
            <w:tcW w:w="560" w:type="pct"/>
          </w:tcPr>
          <w:p w:rsidR="007660B9" w:rsidRPr="0004245B" w:rsidRDefault="007660B9" w:rsidP="00442089">
            <w:pPr>
              <w:jc w:val="center"/>
              <w:rPr>
                <w:rStyle w:val="RubricEntries10pt"/>
                <w:rFonts w:asciiTheme="minorHAnsi" w:hAnsiTheme="minorHAnsi"/>
                <w:sz w:val="22"/>
              </w:rPr>
            </w:pPr>
          </w:p>
          <w:p w:rsidR="007660B9" w:rsidRPr="0004245B" w:rsidRDefault="007660B9" w:rsidP="00442089">
            <w:pPr>
              <w:jc w:val="center"/>
              <w:rPr>
                <w:rStyle w:val="RubricEntries10pt"/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04245B">
              <w:rPr>
                <w:rStyle w:val="RubricEntries10pt"/>
                <w:rFonts w:asciiTheme="minorHAnsi" w:hAnsiTheme="minorHAnsi"/>
                <w:b/>
                <w:bCs/>
                <w:sz w:val="22"/>
              </w:rPr>
              <w:t>Googliness</w:t>
            </w:r>
            <w:proofErr w:type="spellEnd"/>
          </w:p>
        </w:tc>
        <w:tc>
          <w:tcPr>
            <w:tcW w:w="334" w:type="pct"/>
          </w:tcPr>
          <w:p w:rsidR="007660B9" w:rsidRPr="0004245B" w:rsidRDefault="007660B9" w:rsidP="00442089">
            <w:pPr>
              <w:jc w:val="center"/>
              <w:rPr>
                <w:rStyle w:val="RubricEntries10pt"/>
                <w:rFonts w:asciiTheme="minorHAnsi" w:hAnsiTheme="minorHAnsi"/>
                <w:b/>
                <w:bCs/>
                <w:sz w:val="22"/>
              </w:rPr>
            </w:pPr>
          </w:p>
          <w:p w:rsidR="007660B9" w:rsidRPr="0004245B" w:rsidRDefault="0004245B" w:rsidP="00442089">
            <w:pPr>
              <w:jc w:val="center"/>
              <w:rPr>
                <w:rStyle w:val="RubricEntries10pt"/>
                <w:rFonts w:asciiTheme="minorHAnsi" w:hAnsiTheme="minorHAnsi"/>
                <w:b/>
                <w:bCs/>
                <w:sz w:val="22"/>
              </w:rPr>
            </w:pPr>
            <w:r>
              <w:rPr>
                <w:rStyle w:val="RubricEntries10pt"/>
                <w:rFonts w:asciiTheme="minorHAnsi" w:hAnsiTheme="minorHAnsi"/>
                <w:b/>
                <w:bCs/>
                <w:sz w:val="22"/>
              </w:rPr>
              <w:t>20</w:t>
            </w:r>
            <w:r w:rsidR="007660B9" w:rsidRPr="0004245B">
              <w:rPr>
                <w:rStyle w:val="RubricEntries10pt"/>
                <w:rFonts w:asciiTheme="minorHAnsi" w:hAnsiTheme="minorHAnsi"/>
                <w:b/>
                <w:bCs/>
                <w:sz w:val="22"/>
              </w:rPr>
              <w:t>%</w:t>
            </w:r>
          </w:p>
        </w:tc>
        <w:tc>
          <w:tcPr>
            <w:tcW w:w="806" w:type="pct"/>
          </w:tcPr>
          <w:p w:rsidR="007660B9" w:rsidRPr="0004245B" w:rsidRDefault="00221876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All group members </w:t>
            </w:r>
            <w:r w:rsidR="0004245B" w:rsidRPr="0004245B">
              <w:rPr>
                <w:rStyle w:val="RubricEntries10pt"/>
                <w:rFonts w:asciiTheme="minorHAnsi" w:hAnsiTheme="minorHAnsi"/>
                <w:sz w:val="22"/>
              </w:rPr>
              <w:t xml:space="preserve">recognized and 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brought their strengths to the project and worked together </w:t>
            </w:r>
            <w:r w:rsidR="0004245B" w:rsidRPr="0004245B">
              <w:rPr>
                <w:rStyle w:val="RubricEntries10pt"/>
                <w:rFonts w:asciiTheme="minorHAnsi" w:hAnsiTheme="minorHAnsi"/>
                <w:sz w:val="22"/>
              </w:rPr>
              <w:t>to bring their project to life throughout the design process</w:t>
            </w:r>
          </w:p>
        </w:tc>
        <w:tc>
          <w:tcPr>
            <w:tcW w:w="738" w:type="pct"/>
          </w:tcPr>
          <w:p w:rsidR="007660B9" w:rsidRPr="0004245B" w:rsidRDefault="00221876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All group members recognized each other’s strengths and was able</w:t>
            </w:r>
            <w:r w:rsidR="0004245B" w:rsidRPr="0004245B">
              <w:rPr>
                <w:rStyle w:val="RubricEntries10pt"/>
                <w:rFonts w:asciiTheme="minorHAnsi" w:hAnsiTheme="minorHAnsi"/>
                <w:sz w:val="22"/>
              </w:rPr>
              <w:t xml:space="preserve"> to delegate work appropriately on all steps of the design process</w:t>
            </w: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01" w:type="pct"/>
          </w:tcPr>
          <w:p w:rsidR="007660B9" w:rsidRPr="0004245B" w:rsidRDefault="00221876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Most group members brought their strengths to the </w:t>
            </w:r>
            <w:r w:rsidR="0004245B" w:rsidRPr="0004245B">
              <w:rPr>
                <w:rStyle w:val="RubricEntries10pt"/>
                <w:rFonts w:asciiTheme="minorHAnsi" w:hAnsiTheme="minorHAnsi"/>
                <w:sz w:val="22"/>
              </w:rPr>
              <w:t>project and participated in most of the design process</w:t>
            </w:r>
          </w:p>
        </w:tc>
        <w:tc>
          <w:tcPr>
            <w:tcW w:w="739" w:type="pct"/>
          </w:tcPr>
          <w:p w:rsidR="007660B9" w:rsidRPr="0004245B" w:rsidRDefault="0004245B" w:rsidP="0004245B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Group members recognized their own strengths and used them when they were most interested in the design process</w:t>
            </w:r>
          </w:p>
        </w:tc>
        <w:tc>
          <w:tcPr>
            <w:tcW w:w="739" w:type="pct"/>
          </w:tcPr>
          <w:p w:rsidR="007660B9" w:rsidRPr="0004245B" w:rsidRDefault="0004245B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>Group members</w:t>
            </w:r>
            <w:r>
              <w:rPr>
                <w:rStyle w:val="RubricEntries10pt"/>
                <w:rFonts w:asciiTheme="minorHAnsi" w:hAnsiTheme="minorHAnsi"/>
                <w:sz w:val="22"/>
              </w:rPr>
              <w:t xml:space="preserve"> did not work together or most of the work was pushed on to a couple of group members</w:t>
            </w:r>
          </w:p>
        </w:tc>
        <w:tc>
          <w:tcPr>
            <w:tcW w:w="283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</w:p>
        </w:tc>
      </w:tr>
      <w:tr w:rsidR="0004245B" w:rsidTr="0004245B">
        <w:trPr>
          <w:trHeight w:val="935"/>
        </w:trPr>
        <w:tc>
          <w:tcPr>
            <w:tcW w:w="560" w:type="pct"/>
          </w:tcPr>
          <w:p w:rsidR="007660B9" w:rsidRPr="0004245B" w:rsidRDefault="007660B9" w:rsidP="00442089">
            <w:pPr>
              <w:jc w:val="center"/>
              <w:rPr>
                <w:rStyle w:val="RubricEntries10pt"/>
                <w:rFonts w:asciiTheme="minorHAnsi" w:hAnsiTheme="minorHAnsi"/>
                <w:sz w:val="22"/>
              </w:rPr>
            </w:pPr>
          </w:p>
          <w:p w:rsidR="007660B9" w:rsidRPr="0004245B" w:rsidRDefault="007660B9" w:rsidP="00442089">
            <w:pPr>
              <w:jc w:val="center"/>
              <w:rPr>
                <w:rStyle w:val="RubricEntries10pt"/>
                <w:rFonts w:asciiTheme="minorHAnsi" w:hAnsiTheme="minorHAnsi"/>
                <w:b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b/>
                <w:sz w:val="22"/>
              </w:rPr>
              <w:t>Presentation</w:t>
            </w:r>
          </w:p>
        </w:tc>
        <w:tc>
          <w:tcPr>
            <w:tcW w:w="334" w:type="pct"/>
          </w:tcPr>
          <w:p w:rsidR="007660B9" w:rsidRPr="0004245B" w:rsidRDefault="007660B9" w:rsidP="00442089">
            <w:pPr>
              <w:jc w:val="center"/>
              <w:rPr>
                <w:rStyle w:val="RubricEntries10pt"/>
                <w:rFonts w:asciiTheme="minorHAnsi" w:hAnsiTheme="minorHAnsi"/>
                <w:b/>
                <w:bCs/>
                <w:sz w:val="22"/>
              </w:rPr>
            </w:pPr>
          </w:p>
          <w:p w:rsidR="007660B9" w:rsidRPr="0004245B" w:rsidRDefault="0004245B" w:rsidP="00442089">
            <w:pPr>
              <w:jc w:val="center"/>
              <w:rPr>
                <w:rStyle w:val="RubricEntries10pt"/>
                <w:rFonts w:asciiTheme="minorHAnsi" w:hAnsiTheme="minorHAnsi"/>
                <w:b/>
                <w:bCs/>
                <w:sz w:val="22"/>
              </w:rPr>
            </w:pPr>
            <w:r>
              <w:rPr>
                <w:rStyle w:val="RubricEntries10pt"/>
                <w:rFonts w:asciiTheme="minorHAnsi" w:hAnsiTheme="minorHAnsi"/>
                <w:b/>
                <w:bCs/>
                <w:sz w:val="22"/>
              </w:rPr>
              <w:t>25</w:t>
            </w:r>
            <w:r w:rsidR="007660B9" w:rsidRPr="0004245B">
              <w:rPr>
                <w:rStyle w:val="RubricEntries10pt"/>
                <w:rFonts w:asciiTheme="minorHAnsi" w:hAnsiTheme="minorHAnsi"/>
                <w:b/>
                <w:bCs/>
                <w:sz w:val="22"/>
              </w:rPr>
              <w:t>%</w:t>
            </w:r>
          </w:p>
        </w:tc>
        <w:tc>
          <w:tcPr>
            <w:tcW w:w="806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See rubric on back for details on presentation. </w:t>
            </w:r>
          </w:p>
        </w:tc>
        <w:tc>
          <w:tcPr>
            <w:tcW w:w="738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See rubric on back for details. </w:t>
            </w:r>
          </w:p>
        </w:tc>
        <w:tc>
          <w:tcPr>
            <w:tcW w:w="801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See rubric on back for details. </w:t>
            </w:r>
          </w:p>
        </w:tc>
        <w:tc>
          <w:tcPr>
            <w:tcW w:w="739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See rubric on back for details. </w:t>
            </w:r>
          </w:p>
        </w:tc>
        <w:tc>
          <w:tcPr>
            <w:tcW w:w="739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  <w:r w:rsidRPr="0004245B">
              <w:rPr>
                <w:rStyle w:val="RubricEntries10pt"/>
                <w:rFonts w:asciiTheme="minorHAnsi" w:hAnsiTheme="minorHAnsi"/>
                <w:sz w:val="22"/>
              </w:rPr>
              <w:t xml:space="preserve">See rubric on back for details. </w:t>
            </w:r>
          </w:p>
        </w:tc>
        <w:tc>
          <w:tcPr>
            <w:tcW w:w="283" w:type="pct"/>
          </w:tcPr>
          <w:p w:rsidR="007660B9" w:rsidRPr="0004245B" w:rsidRDefault="007660B9" w:rsidP="00442089">
            <w:pPr>
              <w:rPr>
                <w:rStyle w:val="RubricEntries10pt"/>
                <w:rFonts w:asciiTheme="minorHAnsi" w:hAnsiTheme="minorHAnsi"/>
                <w:sz w:val="22"/>
              </w:rPr>
            </w:pPr>
          </w:p>
        </w:tc>
      </w:tr>
    </w:tbl>
    <w:p w:rsidR="003057A0" w:rsidRDefault="003057A0" w:rsidP="00221876"/>
    <w:p w:rsidR="0004245B" w:rsidRDefault="0004245B" w:rsidP="0004245B">
      <w:pPr>
        <w:rPr>
          <w:rFonts w:asciiTheme="minorHAnsi" w:hAnsiTheme="minorHAnsi"/>
          <w:sz w:val="22"/>
          <w:szCs w:val="22"/>
        </w:rPr>
      </w:pPr>
      <w:r w:rsidRPr="0004245B">
        <w:rPr>
          <w:rFonts w:asciiTheme="minorHAnsi" w:hAnsiTheme="minorHAnsi"/>
          <w:sz w:val="22"/>
          <w:szCs w:val="22"/>
        </w:rPr>
        <w:lastRenderedPageBreak/>
        <w:t>STUDENTS/GROUP: ___________________________________________________________</w:t>
      </w:r>
      <w:r w:rsidRPr="0004245B">
        <w:rPr>
          <w:rFonts w:asciiTheme="minorHAnsi" w:hAnsiTheme="minorHAnsi"/>
          <w:sz w:val="22"/>
          <w:szCs w:val="22"/>
        </w:rPr>
        <w:tab/>
      </w:r>
      <w:r w:rsidRPr="0004245B">
        <w:rPr>
          <w:rFonts w:asciiTheme="minorHAnsi" w:hAnsiTheme="minorHAnsi"/>
          <w:sz w:val="22"/>
          <w:szCs w:val="22"/>
        </w:rPr>
        <w:tab/>
      </w:r>
      <w:r w:rsidRPr="0004245B">
        <w:rPr>
          <w:rFonts w:asciiTheme="minorHAnsi" w:hAnsiTheme="minorHAnsi"/>
          <w:sz w:val="22"/>
          <w:szCs w:val="22"/>
        </w:rPr>
        <w:tab/>
      </w:r>
      <w:r w:rsidRPr="0004245B">
        <w:rPr>
          <w:rFonts w:asciiTheme="minorHAnsi" w:hAnsiTheme="minorHAnsi"/>
          <w:sz w:val="22"/>
          <w:szCs w:val="22"/>
        </w:rPr>
        <w:tab/>
      </w:r>
      <w:r w:rsidRPr="0004245B">
        <w:rPr>
          <w:rFonts w:asciiTheme="minorHAnsi" w:hAnsiTheme="minorHAnsi"/>
          <w:sz w:val="22"/>
          <w:szCs w:val="22"/>
        </w:rPr>
        <w:tab/>
        <w:t>Presentation Assessment</w:t>
      </w:r>
    </w:p>
    <w:p w:rsidR="0004245B" w:rsidRPr="0004245B" w:rsidRDefault="0004245B" w:rsidP="0004245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389"/>
        <w:gridCol w:w="2390"/>
        <w:gridCol w:w="2389"/>
        <w:gridCol w:w="2390"/>
      </w:tblGrid>
      <w:tr w:rsidR="0004245B" w:rsidRPr="0004245B" w:rsidTr="00DB04F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ORAL EXPRESSION STANDARD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ADVANCED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PROFICIENT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PARTIALLY PROFICIENT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NEEDS IMPROVEMENT</w:t>
            </w:r>
          </w:p>
        </w:tc>
      </w:tr>
      <w:tr w:rsidR="0004245B" w:rsidRPr="0004245B" w:rsidTr="00DB04F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The student clearly states his/her </w:t>
            </w: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  <w:r w:rsidRPr="0004245B">
              <w:rPr>
                <w:rFonts w:asciiTheme="minorHAnsi" w:hAnsiTheme="minorHAnsi"/>
                <w:sz w:val="22"/>
                <w:szCs w:val="22"/>
              </w:rPr>
              <w:t xml:space="preserve"> on the issue and presents strong </w:t>
            </w: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evidence</w:t>
            </w:r>
            <w:r w:rsidRPr="0004245B">
              <w:rPr>
                <w:rFonts w:asciiTheme="minorHAnsi" w:hAnsiTheme="minorHAnsi"/>
                <w:sz w:val="22"/>
                <w:szCs w:val="22"/>
              </w:rPr>
              <w:t xml:space="preserve"> to defend his/her position.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Position and evidence are clear, strong, and especially insightful. Evidence is appropriately cited.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Position is clear and evidence is strong and appropriately cited.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Position and/or evidence could be stronger and/or is not properly cited.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Evidence is missing or not at all cited.</w:t>
            </w:r>
          </w:p>
        </w:tc>
      </w:tr>
      <w:tr w:rsidR="0004245B" w:rsidRPr="0004245B" w:rsidTr="00DB04F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The student </w:t>
            </w: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organizes</w:t>
            </w:r>
            <w:r w:rsidRPr="0004245B">
              <w:rPr>
                <w:rFonts w:asciiTheme="minorHAnsi" w:hAnsiTheme="minorHAnsi"/>
                <w:sz w:val="22"/>
                <w:szCs w:val="22"/>
              </w:rPr>
              <w:t xml:space="preserve"> the presentation in a way that is clear and logical.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Organized in a way that is clear, logical, and particularly creative or engaging.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Well-organized, clear and logical.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Audience becomes confused at some points because of disorganization.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Presentation is extremely difficult to follow because of disorganization.</w:t>
            </w:r>
          </w:p>
        </w:tc>
      </w:tr>
      <w:tr w:rsidR="0004245B" w:rsidRPr="0004245B" w:rsidTr="00DB04F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The student’s </w:t>
            </w: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oral delivery</w:t>
            </w:r>
            <w:r w:rsidRPr="0004245B">
              <w:rPr>
                <w:rFonts w:asciiTheme="minorHAnsi" w:hAnsiTheme="minorHAnsi"/>
                <w:sz w:val="22"/>
                <w:szCs w:val="22"/>
              </w:rPr>
              <w:t xml:space="preserve"> is persuasive and effective. These skills include tone of voice, volume, enunciation, and pacing.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Use of verbal skills made the presentation effective, persuasive and engaging.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Effective use of tone, intonation, volume, enunciation and pacing.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Lacks skill in one or two areas regarding tone, volume, enunciation and/or pacing.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Lacks skill in three or more areas regarding tone, volume, enunciation and pacing.</w:t>
            </w:r>
          </w:p>
        </w:tc>
      </w:tr>
      <w:tr w:rsidR="0004245B" w:rsidRPr="0004245B" w:rsidTr="00DB04F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The student uses effective and appropriate </w:t>
            </w: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non-verbal skills</w:t>
            </w:r>
            <w:r w:rsidRPr="0004245B">
              <w:rPr>
                <w:rFonts w:asciiTheme="minorHAnsi" w:hAnsiTheme="minorHAnsi"/>
                <w:sz w:val="22"/>
                <w:szCs w:val="22"/>
              </w:rPr>
              <w:t>. These include body language, gestures, eye contact, and formal/professional attire.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Nonverbal skills help make the presentation effective, persuasive and engaging.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Nonverbal skills help make the presentation effective.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Lack of nonverbal skills makes the presentation less effective.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Extreme lack of nonverbal skills makes the presentation ineffective.</w:t>
            </w:r>
          </w:p>
        </w:tc>
      </w:tr>
      <w:tr w:rsidR="0004245B" w:rsidRPr="0004245B" w:rsidTr="00DB04F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The student demonstrates grade-level </w:t>
            </w: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command of the English language</w:t>
            </w:r>
            <w:r w:rsidRPr="000424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Presentation is completely free from spelling, grammar, and/or punctuation errors.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Presentation is well-edited and demonstrates grade-level skill in grammar, spelling and/or punctuation.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Presentation contains some errors that interfere with the meaning.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Presentation contains </w:t>
            </w:r>
            <w:proofErr w:type="gramStart"/>
            <w:r w:rsidRPr="0004245B">
              <w:rPr>
                <w:rFonts w:asciiTheme="minorHAnsi" w:hAnsiTheme="minorHAnsi"/>
                <w:sz w:val="22"/>
                <w:szCs w:val="22"/>
              </w:rPr>
              <w:t>numerous  errors</w:t>
            </w:r>
            <w:proofErr w:type="gramEnd"/>
            <w:r w:rsidRPr="0004245B">
              <w:rPr>
                <w:rFonts w:asciiTheme="minorHAnsi" w:hAnsiTheme="minorHAnsi"/>
                <w:sz w:val="22"/>
                <w:szCs w:val="22"/>
              </w:rPr>
              <w:t xml:space="preserve"> that interfere with the meaning.</w:t>
            </w:r>
          </w:p>
        </w:tc>
      </w:tr>
      <w:tr w:rsidR="0004245B" w:rsidRPr="0004245B" w:rsidTr="00DB04F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The student uses </w:t>
            </w: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technology</w:t>
            </w:r>
            <w:r w:rsidRPr="0004245B">
              <w:rPr>
                <w:rFonts w:asciiTheme="minorHAnsi" w:hAnsiTheme="minorHAnsi"/>
                <w:sz w:val="22"/>
                <w:szCs w:val="22"/>
              </w:rPr>
              <w:t xml:space="preserve"> in a way that is strategic and effective.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Uses technology as an effective, strategic, persuasive tool.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Uses technology effectively and persuasively.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Use of technology is somewhat lacking.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Does not use technology at all or does not use it appropriately.</w:t>
            </w:r>
          </w:p>
        </w:tc>
      </w:tr>
      <w:tr w:rsidR="0004245B" w:rsidRPr="0004245B" w:rsidTr="00DB04F9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 xml:space="preserve">The student </w:t>
            </w:r>
            <w:r w:rsidRPr="0004245B">
              <w:rPr>
                <w:rFonts w:asciiTheme="minorHAnsi" w:hAnsiTheme="minorHAnsi"/>
                <w:b/>
                <w:sz w:val="22"/>
                <w:szCs w:val="22"/>
              </w:rPr>
              <w:t>rehearses</w:t>
            </w:r>
            <w:r w:rsidRPr="0004245B">
              <w:rPr>
                <w:rFonts w:asciiTheme="minorHAnsi" w:hAnsiTheme="minorHAnsi"/>
                <w:sz w:val="22"/>
                <w:szCs w:val="22"/>
              </w:rPr>
              <w:t xml:space="preserve"> the presentation to make it clear and effective.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Strong evidence of rehearsal.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Evidence of rehearsal.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Little evidence of rehearsal.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04245B" w:rsidRDefault="0004245B" w:rsidP="00DB04F9">
            <w:pPr>
              <w:rPr>
                <w:rFonts w:asciiTheme="minorHAnsi" w:hAnsiTheme="minorHAnsi"/>
                <w:sz w:val="22"/>
                <w:szCs w:val="22"/>
              </w:rPr>
            </w:pPr>
            <w:r w:rsidRPr="0004245B">
              <w:rPr>
                <w:rFonts w:asciiTheme="minorHAnsi" w:hAnsiTheme="minorHAnsi"/>
                <w:sz w:val="22"/>
                <w:szCs w:val="22"/>
              </w:rPr>
              <w:t>No evidence of rehearsal.</w:t>
            </w:r>
          </w:p>
        </w:tc>
      </w:tr>
    </w:tbl>
    <w:p w:rsidR="0004245B" w:rsidRPr="0004245B" w:rsidRDefault="0004245B" w:rsidP="0004245B">
      <w:pPr>
        <w:rPr>
          <w:rFonts w:asciiTheme="minorHAnsi" w:hAnsiTheme="minorHAnsi"/>
          <w:sz w:val="22"/>
          <w:szCs w:val="22"/>
        </w:rPr>
      </w:pPr>
    </w:p>
    <w:p w:rsidR="0004245B" w:rsidRPr="0004245B" w:rsidRDefault="0004245B" w:rsidP="0004245B">
      <w:pPr>
        <w:rPr>
          <w:rFonts w:asciiTheme="minorHAnsi" w:hAnsiTheme="minorHAnsi"/>
          <w:sz w:val="22"/>
          <w:szCs w:val="22"/>
        </w:rPr>
      </w:pPr>
      <w:r w:rsidRPr="0004245B">
        <w:rPr>
          <w:rFonts w:asciiTheme="minorHAnsi" w:hAnsiTheme="minorHAnsi"/>
          <w:sz w:val="22"/>
          <w:szCs w:val="22"/>
        </w:rPr>
        <w:t>COMMENTS/FEEDBACK/QUESTIONS:</w:t>
      </w:r>
    </w:p>
    <w:p w:rsidR="0004245B" w:rsidRPr="0004245B" w:rsidRDefault="0004245B" w:rsidP="0004245B">
      <w:pPr>
        <w:rPr>
          <w:rFonts w:asciiTheme="minorHAnsi" w:hAnsiTheme="minorHAnsi"/>
          <w:sz w:val="22"/>
          <w:szCs w:val="22"/>
        </w:rPr>
      </w:pPr>
      <w:r w:rsidRPr="0004245B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245B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___________________________________________________________________________________________________________________________________</w:t>
      </w:r>
    </w:p>
    <w:p w:rsidR="0004245B" w:rsidRDefault="0004245B" w:rsidP="00221876">
      <w:r>
        <w:t>______________________________________________________________________________________________________________________________________________________________________________________________________________________</w:t>
      </w:r>
    </w:p>
    <w:sectPr w:rsidR="0004245B" w:rsidSect="007660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704"/>
    <w:multiLevelType w:val="hybridMultilevel"/>
    <w:tmpl w:val="50762F50"/>
    <w:lvl w:ilvl="0" w:tplc="9E20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84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4B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6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C4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26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AF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EE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A2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B9"/>
    <w:rsid w:val="0004245B"/>
    <w:rsid w:val="00201D96"/>
    <w:rsid w:val="00221876"/>
    <w:rsid w:val="002C6C15"/>
    <w:rsid w:val="002E2545"/>
    <w:rsid w:val="003057A0"/>
    <w:rsid w:val="003E0DEC"/>
    <w:rsid w:val="00611758"/>
    <w:rsid w:val="006E6F9D"/>
    <w:rsid w:val="007660B9"/>
    <w:rsid w:val="00E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B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Headings">
    <w:name w:val="Rubric Headings"/>
    <w:basedOn w:val="Normal"/>
    <w:uiPriority w:val="99"/>
    <w:rsid w:val="007660B9"/>
    <w:pPr>
      <w:jc w:val="center"/>
    </w:pPr>
    <w:rPr>
      <w:b/>
      <w:bCs/>
    </w:rPr>
  </w:style>
  <w:style w:type="character" w:customStyle="1" w:styleId="RubricEntries10pt">
    <w:name w:val="Rubric Entries 10 pt"/>
    <w:uiPriority w:val="99"/>
    <w:rsid w:val="007660B9"/>
    <w:rPr>
      <w:rFonts w:ascii="Arial" w:hAnsi="Arial" w:cs="Arial"/>
      <w:sz w:val="20"/>
      <w:szCs w:val="20"/>
    </w:rPr>
  </w:style>
  <w:style w:type="paragraph" w:customStyle="1" w:styleId="RubricTitles">
    <w:name w:val="Rubric Titles"/>
    <w:basedOn w:val="Normal"/>
    <w:uiPriority w:val="99"/>
    <w:rsid w:val="007660B9"/>
    <w:rPr>
      <w:b/>
      <w:bCs/>
    </w:rPr>
  </w:style>
  <w:style w:type="paragraph" w:styleId="ListParagraph">
    <w:name w:val="List Paragraph"/>
    <w:basedOn w:val="Normal"/>
    <w:uiPriority w:val="34"/>
    <w:qFormat/>
    <w:rsid w:val="007660B9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04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B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Headings">
    <w:name w:val="Rubric Headings"/>
    <w:basedOn w:val="Normal"/>
    <w:uiPriority w:val="99"/>
    <w:rsid w:val="007660B9"/>
    <w:pPr>
      <w:jc w:val="center"/>
    </w:pPr>
    <w:rPr>
      <w:b/>
      <w:bCs/>
    </w:rPr>
  </w:style>
  <w:style w:type="character" w:customStyle="1" w:styleId="RubricEntries10pt">
    <w:name w:val="Rubric Entries 10 pt"/>
    <w:uiPriority w:val="99"/>
    <w:rsid w:val="007660B9"/>
    <w:rPr>
      <w:rFonts w:ascii="Arial" w:hAnsi="Arial" w:cs="Arial"/>
      <w:sz w:val="20"/>
      <w:szCs w:val="20"/>
    </w:rPr>
  </w:style>
  <w:style w:type="paragraph" w:customStyle="1" w:styleId="RubricTitles">
    <w:name w:val="Rubric Titles"/>
    <w:basedOn w:val="Normal"/>
    <w:uiPriority w:val="99"/>
    <w:rsid w:val="007660B9"/>
    <w:rPr>
      <w:b/>
      <w:bCs/>
    </w:rPr>
  </w:style>
  <w:style w:type="paragraph" w:styleId="ListParagraph">
    <w:name w:val="List Paragraph"/>
    <w:basedOn w:val="Normal"/>
    <w:uiPriority w:val="34"/>
    <w:qFormat/>
    <w:rsid w:val="007660B9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04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57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31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78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85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7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2014-04-24T15:40:00Z</cp:lastPrinted>
  <dcterms:created xsi:type="dcterms:W3CDTF">2014-04-17T20:24:00Z</dcterms:created>
  <dcterms:modified xsi:type="dcterms:W3CDTF">2014-04-24T16:03:00Z</dcterms:modified>
</cp:coreProperties>
</file>