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E0" w:rsidRPr="00EA4876" w:rsidRDefault="0045080B" w:rsidP="00CC7517">
      <w:pPr>
        <w:spacing w:after="0"/>
        <w:rPr>
          <w:b/>
          <w:sz w:val="24"/>
        </w:rPr>
      </w:pPr>
      <w:r w:rsidRPr="00EA4876">
        <w:rPr>
          <w:b/>
          <w:sz w:val="24"/>
        </w:rPr>
        <w:t xml:space="preserve">CMIC 2 – Unit 3 </w:t>
      </w:r>
      <w:r w:rsidRPr="00EA4876">
        <w:rPr>
          <w:b/>
          <w:sz w:val="24"/>
        </w:rPr>
        <w:tab/>
      </w:r>
      <w:r w:rsidRPr="00EA4876">
        <w:rPr>
          <w:b/>
          <w:sz w:val="24"/>
        </w:rPr>
        <w:tab/>
      </w:r>
      <w:r w:rsidRPr="00EA4876">
        <w:rPr>
          <w:b/>
          <w:sz w:val="24"/>
        </w:rPr>
        <w:tab/>
      </w:r>
      <w:r w:rsidRPr="00EA4876">
        <w:rPr>
          <w:b/>
          <w:sz w:val="24"/>
        </w:rPr>
        <w:tab/>
      </w:r>
      <w:r w:rsidRPr="00EA4876">
        <w:rPr>
          <w:b/>
          <w:sz w:val="24"/>
        </w:rPr>
        <w:tab/>
      </w:r>
      <w:r w:rsidRPr="00EA4876">
        <w:rPr>
          <w:b/>
          <w:sz w:val="24"/>
        </w:rPr>
        <w:tab/>
        <w:t>Name:  _________________________________</w:t>
      </w:r>
    </w:p>
    <w:p w:rsidR="0045080B" w:rsidRPr="00EA4876" w:rsidRDefault="0045080B" w:rsidP="00CC7517">
      <w:pPr>
        <w:spacing w:after="0"/>
        <w:rPr>
          <w:b/>
          <w:sz w:val="24"/>
        </w:rPr>
      </w:pPr>
      <w:r w:rsidRPr="00EA4876">
        <w:rPr>
          <w:b/>
          <w:sz w:val="24"/>
        </w:rPr>
        <w:t>Size Transformations Unraveled</w:t>
      </w:r>
    </w:p>
    <w:p w:rsidR="00CC7517" w:rsidRPr="00CC7517" w:rsidRDefault="00CC7517" w:rsidP="00CC7517">
      <w:pPr>
        <w:spacing w:after="0"/>
        <w:rPr>
          <w:sz w:val="24"/>
        </w:rPr>
      </w:pPr>
    </w:p>
    <w:p w:rsidR="0045080B" w:rsidRPr="00E97257" w:rsidRDefault="0045080B" w:rsidP="0071721A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CC7517">
        <w:rPr>
          <w:sz w:val="24"/>
        </w:rPr>
        <w:t>On a coordinate grid, draw the following geometrical shape</w:t>
      </w:r>
      <w:proofErr w:type="gramStart"/>
      <w:r w:rsidRPr="00CC7517">
        <w:rPr>
          <w:sz w:val="24"/>
        </w:rPr>
        <w:t>,</w:t>
      </w:r>
      <w:r w:rsidR="00E97257">
        <w:rPr>
          <w:sz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</w:rPr>
          <m:t>XYZ=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</m:m>
          </m:e>
        </m:d>
      </m:oMath>
      <w:r w:rsidRPr="00E97257">
        <w:rPr>
          <w:rFonts w:eastAsiaTheme="minorEastAsia"/>
          <w:sz w:val="24"/>
        </w:rPr>
        <w:t>.</w:t>
      </w:r>
    </w:p>
    <w:p w:rsidR="0045080B" w:rsidRPr="00CC7517" w:rsidRDefault="0045080B" w:rsidP="0071721A">
      <w:pPr>
        <w:pStyle w:val="ListParagraph"/>
        <w:ind w:left="360"/>
        <w:rPr>
          <w:sz w:val="24"/>
        </w:rPr>
      </w:pPr>
    </w:p>
    <w:p w:rsidR="0045080B" w:rsidRPr="0071721A" w:rsidRDefault="0045080B" w:rsidP="0071721A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CC7517">
        <w:rPr>
          <w:rFonts w:eastAsiaTheme="minorEastAsia"/>
          <w:sz w:val="24"/>
        </w:rPr>
        <w:t>Add the following shape to the same graph</w:t>
      </w:r>
      <w:r w:rsidR="006A7E44">
        <w:rPr>
          <w:rFonts w:eastAsiaTheme="minorEastAsia"/>
          <w:sz w:val="24"/>
        </w:rPr>
        <w:t xml:space="preserve"> in a different color</w:t>
      </w:r>
      <w:proofErr w:type="gramStart"/>
      <w:r w:rsidRPr="00CC7517">
        <w:rPr>
          <w:rFonts w:eastAsiaTheme="minorEastAsia"/>
          <w:sz w:val="24"/>
        </w:rPr>
        <w:t xml:space="preserve">, </w:t>
      </w:r>
      <w:r w:rsidRPr="00E97257">
        <w:rPr>
          <w:rFonts w:eastAsiaTheme="minorEastAsia"/>
          <w:iCs/>
          <w:sz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</w:rPr>
          <m:t>X'Y'Z'=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mr>
            </m:m>
          </m:e>
        </m:d>
      </m:oMath>
      <w:r w:rsidR="00CC7517" w:rsidRPr="00E97257">
        <w:rPr>
          <w:rFonts w:eastAsiaTheme="minorEastAsia"/>
          <w:sz w:val="24"/>
        </w:rPr>
        <w:t>.</w:t>
      </w:r>
    </w:p>
    <w:p w:rsidR="0071721A" w:rsidRPr="0071721A" w:rsidRDefault="0071721A" w:rsidP="0071721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E6A0" wp14:editId="76926F26">
                <wp:simplePos x="0" y="0"/>
                <wp:positionH relativeFrom="column">
                  <wp:posOffset>3895725</wp:posOffset>
                </wp:positionH>
                <wp:positionV relativeFrom="paragraph">
                  <wp:posOffset>140970</wp:posOffset>
                </wp:positionV>
                <wp:extent cx="2667000" cy="289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1080"/>
                              <w:gridCol w:w="810"/>
                              <w:gridCol w:w="1440"/>
                            </w:tblGrid>
                            <w:tr w:rsidR="00CC7517" w:rsidTr="00E97257">
                              <w:trPr>
                                <w:trHeight w:val="527"/>
                              </w:trPr>
                              <w:tc>
                                <w:tcPr>
                                  <w:tcW w:w="1620" w:type="dxa"/>
                                  <w:gridSpan w:val="2"/>
                                  <w:vAlign w:val="bottom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b/>
                                      <w:sz w:val="24"/>
                                    </w:rPr>
                                    <w:t>Pre-Image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vAlign w:val="bottom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b/>
                                      <w:sz w:val="24"/>
                                    </w:rPr>
                                    <w:t>Translation Image</w:t>
                                  </w:r>
                                </w:p>
                              </w:tc>
                            </w:tr>
                            <w:tr w:rsidR="00CC7517" w:rsidTr="00E97257">
                              <w:trPr>
                                <w:trHeight w:val="56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(1, 1)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X</w:t>
                                  </w:r>
                                  <w:r w:rsidRPr="00CC7517">
                                    <w:rPr>
                                      <w:sz w:val="24"/>
                                    </w:rPr>
                                    <w:sym w:font="Symbol" w:char="F0A2"/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(2, 2)</w:t>
                                  </w:r>
                                </w:p>
                              </w:tc>
                            </w:tr>
                            <w:tr w:rsidR="00CC7517" w:rsidTr="00E97257">
                              <w:trPr>
                                <w:trHeight w:val="56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(5, 1)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Y’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(10, 2)</w:t>
                                  </w:r>
                                </w:p>
                              </w:tc>
                            </w:tr>
                            <w:tr w:rsidR="00CC7517" w:rsidTr="00E97257">
                              <w:trPr>
                                <w:trHeight w:val="567"/>
                              </w:trPr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(5, 5)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Z’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CC7517" w:rsidRPr="00CC7517" w:rsidRDefault="00CC7517" w:rsidP="00CC751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C7517">
                                    <w:rPr>
                                      <w:sz w:val="24"/>
                                    </w:rPr>
                                    <w:t>(10, 10)</w:t>
                                  </w:r>
                                </w:p>
                              </w:tc>
                            </w:tr>
                          </w:tbl>
                          <w:p w:rsidR="006A7E44" w:rsidRDefault="006A7E44" w:rsidP="006A7E44">
                            <w:pPr>
                              <w:spacing w:after="0"/>
                            </w:pPr>
                          </w:p>
                          <w:p w:rsidR="00E97257" w:rsidRDefault="00E97257" w:rsidP="006A7E44">
                            <w:pPr>
                              <w:spacing w:after="0"/>
                            </w:pPr>
                            <w:r>
                              <w:t xml:space="preserve">To change from the pre-image to the </w:t>
                            </w:r>
                            <w:r w:rsidR="006A7E44">
                              <w:t xml:space="preserve">translation image, </w:t>
                            </w:r>
                            <w:r w:rsidR="001F7C00">
                              <w:t xml:space="preserve">create a </w:t>
                            </w:r>
                            <w:r w:rsidR="001F7C00" w:rsidRPr="001F7C00">
                              <w:rPr>
                                <w:b/>
                              </w:rPr>
                              <w:t>coordinate rule</w:t>
                            </w:r>
                            <w:r w:rsidR="001F7C00">
                              <w:t xml:space="preserve"> by </w:t>
                            </w:r>
                            <w:r w:rsidR="006A7E44">
                              <w:t>fill</w:t>
                            </w:r>
                            <w:r w:rsidR="001F7C00">
                              <w:t>ing in the blanks.</w:t>
                            </w:r>
                          </w:p>
                          <w:p w:rsidR="006A7E44" w:rsidRPr="006A7E44" w:rsidRDefault="006A7E44" w:rsidP="006A7E44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:rsidR="006A7E44" w:rsidRDefault="006A7E44" w:rsidP="006A7E44">
                            <w:pPr>
                              <w:spacing w:after="0"/>
                              <w:jc w:val="center"/>
                            </w:pPr>
                            <w:r w:rsidRPr="006A7E44">
                              <w:rPr>
                                <w:sz w:val="28"/>
                              </w:rPr>
                              <w:t>(</w:t>
                            </w:r>
                            <w:proofErr w:type="gramStart"/>
                            <w:r w:rsidRPr="006A7E44"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  <w:r w:rsidRPr="006A7E44">
                              <w:rPr>
                                <w:sz w:val="28"/>
                              </w:rPr>
                              <w:t>, y) → (__x, __y)</w:t>
                            </w:r>
                          </w:p>
                          <w:p w:rsidR="006A7E44" w:rsidRDefault="006A7E44"/>
                          <w:p w:rsidR="00E97257" w:rsidRDefault="00E97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1.1pt;width:210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CJtgIAALo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1080"/>
                        <w:gridCol w:w="810"/>
                        <w:gridCol w:w="1440"/>
                      </w:tblGrid>
                      <w:tr w:rsidR="00CC7517" w:rsidTr="00E97257">
                        <w:trPr>
                          <w:trHeight w:val="527"/>
                        </w:trPr>
                        <w:tc>
                          <w:tcPr>
                            <w:tcW w:w="1620" w:type="dxa"/>
                            <w:gridSpan w:val="2"/>
                            <w:vAlign w:val="bottom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C7517">
                              <w:rPr>
                                <w:b/>
                                <w:sz w:val="24"/>
                              </w:rPr>
                              <w:t>Pre-Image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vAlign w:val="bottom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C7517">
                              <w:rPr>
                                <w:b/>
                                <w:sz w:val="24"/>
                              </w:rPr>
                              <w:t>Translation Image</w:t>
                            </w:r>
                          </w:p>
                        </w:tc>
                      </w:tr>
                      <w:tr w:rsidR="00CC7517" w:rsidTr="00E97257">
                        <w:trPr>
                          <w:trHeight w:val="56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(1, 1)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X</w:t>
                            </w:r>
                            <w:r w:rsidRPr="00CC7517">
                              <w:rPr>
                                <w:sz w:val="24"/>
                              </w:rPr>
                              <w:sym w:font="Symbol" w:char="F0A2"/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(2, 2)</w:t>
                            </w:r>
                          </w:p>
                        </w:tc>
                      </w:tr>
                      <w:tr w:rsidR="00CC7517" w:rsidTr="00E97257">
                        <w:trPr>
                          <w:trHeight w:val="56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(5, 1)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Y’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(10, 2)</w:t>
                            </w:r>
                          </w:p>
                        </w:tc>
                      </w:tr>
                      <w:tr w:rsidR="00CC7517" w:rsidTr="00E97257">
                        <w:trPr>
                          <w:trHeight w:val="567"/>
                        </w:trPr>
                        <w:tc>
                          <w:tcPr>
                            <w:tcW w:w="54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(5, 5)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Z’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CC7517" w:rsidRPr="00CC7517" w:rsidRDefault="00CC7517" w:rsidP="00CC75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C7517">
                              <w:rPr>
                                <w:sz w:val="24"/>
                              </w:rPr>
                              <w:t>(10, 10)</w:t>
                            </w:r>
                          </w:p>
                        </w:tc>
                      </w:tr>
                    </w:tbl>
                    <w:p w:rsidR="006A7E44" w:rsidRDefault="006A7E44" w:rsidP="006A7E44">
                      <w:pPr>
                        <w:spacing w:after="0"/>
                      </w:pPr>
                    </w:p>
                    <w:p w:rsidR="00E97257" w:rsidRDefault="00E97257" w:rsidP="006A7E44">
                      <w:pPr>
                        <w:spacing w:after="0"/>
                      </w:pPr>
                      <w:r>
                        <w:t xml:space="preserve">To change from the pre-image to the </w:t>
                      </w:r>
                      <w:r w:rsidR="006A7E44">
                        <w:t xml:space="preserve">translation image, </w:t>
                      </w:r>
                      <w:r w:rsidR="001F7C00">
                        <w:t xml:space="preserve">create a </w:t>
                      </w:r>
                      <w:r w:rsidR="001F7C00" w:rsidRPr="001F7C00">
                        <w:rPr>
                          <w:b/>
                        </w:rPr>
                        <w:t>coordinate rule</w:t>
                      </w:r>
                      <w:r w:rsidR="001F7C00">
                        <w:t xml:space="preserve"> by </w:t>
                      </w:r>
                      <w:r w:rsidR="006A7E44">
                        <w:t>fill</w:t>
                      </w:r>
                      <w:r w:rsidR="001F7C00">
                        <w:t>ing in the blanks.</w:t>
                      </w:r>
                    </w:p>
                    <w:p w:rsidR="006A7E44" w:rsidRPr="006A7E44" w:rsidRDefault="006A7E44" w:rsidP="006A7E44">
                      <w:pPr>
                        <w:spacing w:after="0"/>
                        <w:rPr>
                          <w:sz w:val="6"/>
                        </w:rPr>
                      </w:pPr>
                    </w:p>
                    <w:p w:rsidR="006A7E44" w:rsidRDefault="006A7E44" w:rsidP="006A7E44">
                      <w:pPr>
                        <w:spacing w:after="0"/>
                        <w:jc w:val="center"/>
                      </w:pPr>
                      <w:r w:rsidRPr="006A7E44">
                        <w:rPr>
                          <w:sz w:val="28"/>
                        </w:rPr>
                        <w:t>(</w:t>
                      </w:r>
                      <w:proofErr w:type="gramStart"/>
                      <w:r w:rsidRPr="006A7E44">
                        <w:rPr>
                          <w:sz w:val="28"/>
                        </w:rPr>
                        <w:t>x</w:t>
                      </w:r>
                      <w:proofErr w:type="gramEnd"/>
                      <w:r w:rsidRPr="006A7E44">
                        <w:rPr>
                          <w:sz w:val="28"/>
                        </w:rPr>
                        <w:t>, y) → (__x, __y)</w:t>
                      </w:r>
                    </w:p>
                    <w:p w:rsidR="006A7E44" w:rsidRDefault="006A7E44"/>
                    <w:p w:rsidR="00E97257" w:rsidRDefault="00E97257"/>
                  </w:txbxContent>
                </v:textbox>
              </v:shape>
            </w:pict>
          </mc:Fallback>
        </mc:AlternateContent>
      </w:r>
      <w:r w:rsidRPr="00CC7517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15BD53A" wp14:editId="6B100A7A">
            <wp:simplePos x="0" y="0"/>
            <wp:positionH relativeFrom="column">
              <wp:posOffset>647700</wp:posOffset>
            </wp:positionH>
            <wp:positionV relativeFrom="paragraph">
              <wp:posOffset>140970</wp:posOffset>
            </wp:positionV>
            <wp:extent cx="2981325" cy="24765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Default="006A7E44" w:rsidP="0071721A">
      <w:pPr>
        <w:pStyle w:val="ListParagraph"/>
        <w:ind w:left="1080"/>
        <w:rPr>
          <w:sz w:val="24"/>
        </w:rPr>
      </w:pPr>
    </w:p>
    <w:p w:rsidR="006A7E44" w:rsidRPr="0071721A" w:rsidRDefault="006A7E44" w:rsidP="0071721A">
      <w:pPr>
        <w:rPr>
          <w:sz w:val="24"/>
        </w:rPr>
      </w:pPr>
    </w:p>
    <w:p w:rsidR="006A7E44" w:rsidRPr="006A7E44" w:rsidRDefault="006A7E44" w:rsidP="0071721A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A size transformation (or dilation) of magnitude 3 centered at the origin is defined by the following rule:</w:t>
      </w:r>
    </w:p>
    <w:p w:rsidR="006A7E44" w:rsidRPr="00016BA8" w:rsidRDefault="001F7C00" w:rsidP="0071721A">
      <w:pPr>
        <w:pStyle w:val="ListParagraph"/>
        <w:ind w:left="360"/>
        <w:rPr>
          <w:rFonts w:eastAsiaTheme="minorEastAsia"/>
          <w:sz w:val="24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</w:rPr>
                  <m:t>preimage</m:t>
                </m:r>
              </m:e>
              <m:e/>
              <m:e>
                <m:r>
                  <w:rPr>
                    <w:rFonts w:ascii="Cambria Math" w:hAnsi="Cambria Math"/>
                    <w:sz w:val="24"/>
                  </w:rPr>
                  <m:t>image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</w:rPr>
                  <m:t>(x, y)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→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(3x, 3y)</m:t>
                </m:r>
              </m:e>
            </m:mr>
          </m:m>
        </m:oMath>
      </m:oMathPara>
    </w:p>
    <w:p w:rsidR="00016BA8" w:rsidRPr="0071721A" w:rsidRDefault="00016BA8" w:rsidP="0071721A">
      <w:pPr>
        <w:pStyle w:val="ListParagraph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 xml:space="preserve">If all points are multiplied by 3 in this size transformation, what would be the </w:t>
      </w:r>
      <w:r w:rsidR="001F7C00" w:rsidRPr="001F7C00">
        <w:rPr>
          <w:b/>
          <w:sz w:val="24"/>
        </w:rPr>
        <w:t>matrix</w:t>
      </w:r>
      <w:r w:rsidR="001F7C00">
        <w:rPr>
          <w:sz w:val="24"/>
        </w:rPr>
        <w:t xml:space="preserve"> for the </w:t>
      </w:r>
      <w:bookmarkStart w:id="0" w:name="_GoBack"/>
      <w:bookmarkEnd w:id="0"/>
      <w:r w:rsidR="001F7C00">
        <w:rPr>
          <w:sz w:val="24"/>
        </w:rPr>
        <w:t>transformation?</w:t>
      </w:r>
    </w:p>
    <w:p w:rsidR="0071721A" w:rsidRPr="0071721A" w:rsidRDefault="0071721A" w:rsidP="0071721A">
      <w:pPr>
        <w:pStyle w:val="ListParagraph"/>
        <w:ind w:left="1080"/>
        <w:rPr>
          <w:sz w:val="10"/>
        </w:rPr>
      </w:pPr>
    </w:p>
    <w:p w:rsidR="00016BA8" w:rsidRPr="0071721A" w:rsidRDefault="00016BA8" w:rsidP="0071721A">
      <w:pPr>
        <w:pStyle w:val="ListParagraph"/>
        <w:ind w:left="1080"/>
        <w:rPr>
          <w:rFonts w:eastAsiaTheme="minorEastAsia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</w:rPr>
            <m:t>ABCD=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8"/>
            </w:rPr>
            <m:t xml:space="preserve"> →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mPr>
                      <m:mr>
                        <m:e/>
                        <m:e/>
                      </m:mr>
                      <m:mr>
                        <m:e/>
                        <m:e/>
                      </m:mr>
                    </m:m>
                  </m:e>
                </m:mr>
              </m:m>
            </m:e>
          </m:d>
        </m:oMath>
      </m:oMathPara>
    </w:p>
    <w:p w:rsidR="0071721A" w:rsidRPr="0071721A" w:rsidRDefault="0071721A" w:rsidP="0071721A">
      <w:pPr>
        <w:pStyle w:val="ListParagraph"/>
        <w:ind w:left="1080"/>
        <w:rPr>
          <w:sz w:val="28"/>
        </w:rPr>
      </w:pPr>
    </w:p>
    <w:p w:rsidR="0071721A" w:rsidRPr="0071721A" w:rsidRDefault="00016BA8" w:rsidP="0071721A">
      <w:pPr>
        <w:pStyle w:val="ListParagraph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 xml:space="preserve">On the provided diagram, draw the image of quadrilateral </w:t>
      </w:r>
      <w:r>
        <w:rPr>
          <w:i/>
          <w:sz w:val="24"/>
        </w:rPr>
        <w:t xml:space="preserve">ABCD </w:t>
      </w:r>
      <w:r>
        <w:rPr>
          <w:sz w:val="24"/>
        </w:rPr>
        <w:t xml:space="preserve">under this size transformation. </w:t>
      </w:r>
    </w:p>
    <w:p w:rsidR="0071721A" w:rsidRPr="0071721A" w:rsidRDefault="0071721A" w:rsidP="0071721A">
      <w:pPr>
        <w:pStyle w:val="ListParagraph"/>
        <w:ind w:left="1080"/>
        <w:rPr>
          <w:sz w:val="24"/>
        </w:rPr>
      </w:pPr>
    </w:p>
    <w:p w:rsidR="00016BA8" w:rsidRDefault="0071721A" w:rsidP="0071721A">
      <w:pPr>
        <w:pStyle w:val="ListParagraph"/>
        <w:ind w:left="14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32293" wp14:editId="647243C8">
                <wp:simplePos x="0" y="0"/>
                <wp:positionH relativeFrom="column">
                  <wp:posOffset>3038475</wp:posOffset>
                </wp:positionH>
                <wp:positionV relativeFrom="paragraph">
                  <wp:posOffset>4445</wp:posOffset>
                </wp:positionV>
                <wp:extent cx="3648075" cy="2305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B63" w:rsidRDefault="0071721A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  Compare and contrast the following characteristics</w:t>
                            </w:r>
                          </w:p>
                          <w:p w:rsidR="00CC3B63" w:rsidRDefault="00CC3B63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71721A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71721A">
                              <w:rPr>
                                <w:sz w:val="24"/>
                              </w:rPr>
                              <w:t>between</w:t>
                            </w:r>
                            <w:proofErr w:type="gramEnd"/>
                            <w:r w:rsidR="0071721A">
                              <w:rPr>
                                <w:sz w:val="24"/>
                              </w:rPr>
                              <w:t xml:space="preserve"> the </w:t>
                            </w:r>
                            <w:proofErr w:type="spellStart"/>
                            <w:r w:rsidR="0071721A" w:rsidRPr="0071721A">
                              <w:rPr>
                                <w:i/>
                                <w:sz w:val="24"/>
                              </w:rPr>
                              <w:t>preimage</w:t>
                            </w:r>
                            <w:proofErr w:type="spellEnd"/>
                            <w:r w:rsidR="0071721A">
                              <w:rPr>
                                <w:sz w:val="24"/>
                              </w:rPr>
                              <w:t xml:space="preserve"> and </w:t>
                            </w:r>
                            <w:r w:rsidR="0071721A" w:rsidRPr="0071721A">
                              <w:rPr>
                                <w:i/>
                                <w:sz w:val="24"/>
                              </w:rPr>
                              <w:t>image</w:t>
                            </w:r>
                            <w:r w:rsidR="0071721A">
                              <w:rPr>
                                <w:sz w:val="24"/>
                              </w:rPr>
                              <w:t xml:space="preserve"> of the </w:t>
                            </w:r>
                          </w:p>
                          <w:p w:rsidR="0071721A" w:rsidRDefault="00CC3B63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gramStart"/>
                            <w:r w:rsidR="0071721A">
                              <w:rPr>
                                <w:sz w:val="24"/>
                              </w:rPr>
                              <w:t>quadrilateral</w:t>
                            </w:r>
                            <w:proofErr w:type="gramEnd"/>
                            <w:r w:rsidR="0071721A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EA4876" w:rsidRDefault="00EA4876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71721A" w:rsidRDefault="00EA4876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Perimeter:</w:t>
                            </w:r>
                          </w:p>
                          <w:p w:rsidR="00EA4876" w:rsidRDefault="00EA4876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EA4876" w:rsidRDefault="00EA4876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EA4876" w:rsidRDefault="00EA4876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EA4876" w:rsidRPr="00E65C44" w:rsidRDefault="00EA4876" w:rsidP="0071721A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9.25pt;margin-top:.35pt;width:287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" filled="f" stroked="f" strokeweight=".5pt">
                <v:fill o:detectmouseclick="t"/>
                <v:textbox>
                  <w:txbxContent>
                    <w:p w:rsidR="00CC3B63" w:rsidRDefault="0071721A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c.   Compare and contrast the following characteristics</w:t>
                      </w:r>
                    </w:p>
                    <w:p w:rsidR="00CC3B63" w:rsidRDefault="00CC3B63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71721A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71721A">
                        <w:rPr>
                          <w:sz w:val="24"/>
                        </w:rPr>
                        <w:t>between</w:t>
                      </w:r>
                      <w:proofErr w:type="gramEnd"/>
                      <w:r w:rsidR="0071721A">
                        <w:rPr>
                          <w:sz w:val="24"/>
                        </w:rPr>
                        <w:t xml:space="preserve"> the </w:t>
                      </w:r>
                      <w:proofErr w:type="spellStart"/>
                      <w:r w:rsidR="0071721A" w:rsidRPr="0071721A">
                        <w:rPr>
                          <w:i/>
                          <w:sz w:val="24"/>
                        </w:rPr>
                        <w:t>preimage</w:t>
                      </w:r>
                      <w:proofErr w:type="spellEnd"/>
                      <w:r w:rsidR="0071721A">
                        <w:rPr>
                          <w:sz w:val="24"/>
                        </w:rPr>
                        <w:t xml:space="preserve"> and </w:t>
                      </w:r>
                      <w:r w:rsidR="0071721A" w:rsidRPr="0071721A">
                        <w:rPr>
                          <w:i/>
                          <w:sz w:val="24"/>
                        </w:rPr>
                        <w:t>image</w:t>
                      </w:r>
                      <w:r w:rsidR="0071721A">
                        <w:rPr>
                          <w:sz w:val="24"/>
                        </w:rPr>
                        <w:t xml:space="preserve"> of the </w:t>
                      </w:r>
                    </w:p>
                    <w:p w:rsidR="0071721A" w:rsidRDefault="00CC3B63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proofErr w:type="gramStart"/>
                      <w:r w:rsidR="0071721A">
                        <w:rPr>
                          <w:sz w:val="24"/>
                        </w:rPr>
                        <w:t>quadrilateral</w:t>
                      </w:r>
                      <w:proofErr w:type="gramEnd"/>
                      <w:r w:rsidR="0071721A">
                        <w:rPr>
                          <w:sz w:val="24"/>
                        </w:rPr>
                        <w:t xml:space="preserve">. </w:t>
                      </w:r>
                    </w:p>
                    <w:p w:rsidR="00EA4876" w:rsidRDefault="00EA4876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:rsidR="0071721A" w:rsidRDefault="00EA4876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Perimeter:</w:t>
                      </w:r>
                    </w:p>
                    <w:p w:rsidR="00EA4876" w:rsidRDefault="00EA4876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:rsidR="00EA4876" w:rsidRDefault="00EA4876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:rsidR="00EA4876" w:rsidRDefault="00EA4876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:rsidR="00EA4876" w:rsidRPr="00E65C44" w:rsidRDefault="00EA4876" w:rsidP="0071721A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Area: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26F6AD8" wp14:editId="1762C819">
            <wp:simplePos x="0" y="0"/>
            <wp:positionH relativeFrom="column">
              <wp:posOffset>647700</wp:posOffset>
            </wp:positionH>
            <wp:positionV relativeFrom="paragraph">
              <wp:posOffset>4445</wp:posOffset>
            </wp:positionV>
            <wp:extent cx="2305050" cy="230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C9E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A4876">
        <w:rPr>
          <w:sz w:val="24"/>
        </w:rPr>
        <w:t>eri</w:t>
      </w:r>
      <w:proofErr w:type="spellEnd"/>
      <w:proofErr w:type="gramEnd"/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p w:rsidR="00EA4876" w:rsidRDefault="00EA4876" w:rsidP="0071721A">
      <w:pPr>
        <w:pStyle w:val="ListParagraph"/>
        <w:ind w:left="1440"/>
        <w:rPr>
          <w:sz w:val="24"/>
        </w:rPr>
      </w:pPr>
    </w:p>
    <w:sectPr w:rsidR="00EA4876" w:rsidSect="00450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47C"/>
    <w:multiLevelType w:val="hybridMultilevel"/>
    <w:tmpl w:val="6862D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B"/>
    <w:rsid w:val="00016BA8"/>
    <w:rsid w:val="001F7C00"/>
    <w:rsid w:val="0045080B"/>
    <w:rsid w:val="006A7E44"/>
    <w:rsid w:val="0071721A"/>
    <w:rsid w:val="00794E44"/>
    <w:rsid w:val="00CC3B63"/>
    <w:rsid w:val="00CC7517"/>
    <w:rsid w:val="00D31AE0"/>
    <w:rsid w:val="00E97257"/>
    <w:rsid w:val="00E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0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0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2014-02-13T19:24:00Z</dcterms:created>
  <dcterms:modified xsi:type="dcterms:W3CDTF">2014-02-13T19:24:00Z</dcterms:modified>
</cp:coreProperties>
</file>