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523C" w:rsidRPr="00A8523C" w:rsidRDefault="00A8523C" w:rsidP="00A8523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885950" cy="638175"/>
                <wp:effectExtent l="0" t="0" r="0" b="0"/>
                <wp:docPr id="1" name="Rectangle 1" descr="Description: PLTW_M_L_4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PLTW_M_L_4CP" style="width:148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</w:tblGrid>
      <w:tr w:rsidR="00A8523C" w:rsidRPr="00A8523C" w:rsidTr="00A8523C">
        <w:trPr>
          <w:trHeight w:val="640"/>
        </w:trPr>
        <w:tc>
          <w:tcPr>
            <w:tcW w:w="95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C" w:rsidRPr="00A8523C" w:rsidRDefault="00A8523C" w:rsidP="00A8523C">
            <w:pPr>
              <w:spacing w:before="100"/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b/>
                <w:bCs/>
                <w:color w:val="002B52"/>
                <w:sz w:val="48"/>
                <w:szCs w:val="48"/>
              </w:rPr>
              <w:t xml:space="preserve">Train Car Design Brief </w:t>
            </w:r>
          </w:p>
        </w:tc>
      </w:tr>
    </w:tbl>
    <w:p w:rsidR="00A8523C" w:rsidRPr="00A8523C" w:rsidRDefault="00A8523C" w:rsidP="00A8523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4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7954"/>
      </w:tblGrid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Client Company: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sz w:val="24"/>
                <w:szCs w:val="24"/>
              </w:rPr>
              <w:t>A Miniature Train Manufacturer</w:t>
            </w: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Target Consumer: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sz w:val="24"/>
                <w:szCs w:val="24"/>
              </w:rPr>
              <w:t>All Ages</w:t>
            </w: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Designer</w:t>
            </w:r>
            <w:r w:rsidR="003902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A852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Problem Statement:</w:t>
            </w:r>
          </w:p>
        </w:tc>
        <w:tc>
          <w:tcPr>
            <w:tcW w:w="68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C" w:rsidRPr="00A8523C" w:rsidRDefault="00A8523C" w:rsidP="00CF3E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sz w:val="24"/>
                <w:szCs w:val="24"/>
              </w:rPr>
              <w:t>A miniature train manufacturer has 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ked your design team to create four </w:t>
            </w:r>
            <w:r w:rsidRPr="00A8523C">
              <w:rPr>
                <w:rFonts w:ascii="Arial" w:eastAsia="Times New Roman" w:hAnsi="Arial" w:cs="Arial"/>
                <w:sz w:val="24"/>
                <w:szCs w:val="24"/>
              </w:rPr>
              <w:t>train car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A8523C">
              <w:rPr>
                <w:rFonts w:ascii="Arial" w:eastAsia="Times New Roman" w:hAnsi="Arial" w:cs="Arial"/>
                <w:sz w:val="24"/>
                <w:szCs w:val="24"/>
              </w:rPr>
              <w:t xml:space="preserve"> that can be hooked to the train engine car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 you have previously created </w:t>
            </w:r>
            <w:r w:rsidR="00CF3EE2" w:rsidRPr="00A8523C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CF3EE2" w:rsidRPr="00A8523C">
              <w:rPr>
                <w:rFonts w:ascii="Arial" w:eastAsia="Times New Roman" w:hAnsi="Arial" w:cs="Arial"/>
                <w:sz w:val="24"/>
                <w:szCs w:val="24"/>
              </w:rPr>
              <w:t>Model Miniature Train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 Project.</w:t>
            </w: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 Statement:</w:t>
            </w:r>
          </w:p>
        </w:tc>
        <w:tc>
          <w:tcPr>
            <w:tcW w:w="68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Design and model four</w:t>
            </w:r>
            <w:r w:rsidRPr="00A8523C">
              <w:rPr>
                <w:rFonts w:ascii="Arial" w:eastAsia="Times New Roman" w:hAnsi="Arial" w:cs="Arial"/>
                <w:sz w:val="24"/>
                <w:szCs w:val="24"/>
              </w:rPr>
              <w:t xml:space="preserve"> train car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 (one per group member)</w:t>
            </w:r>
            <w:r w:rsidRPr="00A8523C">
              <w:rPr>
                <w:rFonts w:ascii="Arial" w:eastAsia="Times New Roman" w:hAnsi="Arial" w:cs="Arial"/>
                <w:sz w:val="24"/>
                <w:szCs w:val="24"/>
              </w:rPr>
              <w:t xml:space="preserve"> that can hook on the engine car.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0F7EEC" w:rsidRDefault="000F7EEC" w:rsidP="000F7EE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Box car with working door</w:t>
            </w:r>
          </w:p>
          <w:p w:rsidR="000F7EEC" w:rsidRDefault="000F7EEC" w:rsidP="000F7EE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Coal car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 with ladder</w:t>
            </w:r>
          </w:p>
          <w:p w:rsidR="000F7EEC" w:rsidRDefault="007A63D1" w:rsidP="007A63D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7A63D1">
              <w:rPr>
                <w:rFonts w:ascii="Arial" w:eastAsia="Times New Roman" w:hAnsi="Arial" w:cs="Arial"/>
                <w:sz w:val="24"/>
                <w:szCs w:val="24"/>
              </w:rPr>
              <w:t>aboose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 with windows and door</w:t>
            </w:r>
          </w:p>
          <w:p w:rsidR="00CF3EE2" w:rsidRPr="000A0993" w:rsidRDefault="003033DB" w:rsidP="000A099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Tanker car</w:t>
            </w:r>
            <w:r w:rsidR="00CF3EE2">
              <w:rPr>
                <w:rFonts w:ascii="Arial" w:eastAsia="Times New Roman" w:hAnsi="Arial" w:cs="Arial"/>
                <w:sz w:val="24"/>
                <w:szCs w:val="24"/>
              </w:rPr>
              <w:t xml:space="preserve"> with opening top hatch</w:t>
            </w: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23C" w:rsidRP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3C" w:rsidRPr="00A8523C" w:rsidTr="00A8523C">
        <w:trPr>
          <w:trHeight w:val="40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2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Constraints:</w:t>
            </w:r>
          </w:p>
        </w:tc>
        <w:tc>
          <w:tcPr>
            <w:tcW w:w="68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93" w:rsidRPr="000A0993" w:rsidRDefault="000A0993" w:rsidP="000A09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eastAsia="Times New Roman" w:hAnsi="Arial" w:cs="Arial"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0A0993">
              <w:rPr>
                <w:rFonts w:ascii="Arial" w:eastAsia="Times New Roman" w:hAnsi="Arial" w:cs="Arial"/>
                <w:sz w:val="24"/>
                <w:szCs w:val="24"/>
              </w:rPr>
              <w:t xml:space="preserve">se the wheels and axel peg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from your train engine car.</w:t>
            </w:r>
          </w:p>
          <w:p w:rsidR="00A8523C" w:rsidRPr="000A0993" w:rsidRDefault="000A0993" w:rsidP="000A09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 addition to the wheel and axel, e</w:t>
            </w:r>
            <w:r w:rsidR="00A8523C" w:rsidRPr="000A0993">
              <w:rPr>
                <w:rFonts w:ascii="Arial" w:eastAsia="Times New Roman" w:hAnsi="Arial" w:cs="Arial"/>
                <w:sz w:val="24"/>
                <w:szCs w:val="24"/>
              </w:rPr>
              <w:t xml:space="preserve">ach car must have a minimum of </w:t>
            </w:r>
            <w:r w:rsidR="00CF3EE2" w:rsidRPr="000A0993">
              <w:rPr>
                <w:rFonts w:ascii="Arial" w:eastAsia="Times New Roman" w:hAnsi="Arial" w:cs="Arial"/>
                <w:sz w:val="24"/>
                <w:szCs w:val="24"/>
              </w:rPr>
              <w:t>five</w:t>
            </w:r>
            <w:r w:rsidR="00A8523C" w:rsidRPr="000A0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993">
              <w:rPr>
                <w:rFonts w:ascii="Arial" w:eastAsia="Times New Roman" w:hAnsi="Arial" w:cs="Arial"/>
                <w:b/>
                <w:sz w:val="24"/>
                <w:szCs w:val="24"/>
              </w:rPr>
              <w:t>unique/</w:t>
            </w:r>
            <w:r w:rsidR="00A8523C" w:rsidRPr="000A0993">
              <w:rPr>
                <w:rFonts w:ascii="Arial" w:eastAsia="Times New Roman" w:hAnsi="Arial" w:cs="Arial"/>
                <w:b/>
                <w:sz w:val="24"/>
                <w:szCs w:val="24"/>
              </w:rPr>
              <w:t>different</w:t>
            </w:r>
            <w:r w:rsidR="00A8523C" w:rsidRPr="000A0993">
              <w:rPr>
                <w:rFonts w:ascii="Arial" w:eastAsia="Times New Roman" w:hAnsi="Arial" w:cs="Arial"/>
                <w:sz w:val="24"/>
                <w:szCs w:val="24"/>
              </w:rPr>
              <w:t xml:space="preserve"> parts once assembled.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A part with the same shape and dimensions as another part isn’t considered unique.</w:t>
            </w:r>
          </w:p>
          <w:p w:rsidR="00A8523C" w:rsidRPr="000A0993" w:rsidRDefault="00A8523C" w:rsidP="000A09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A0993">
              <w:rPr>
                <w:rFonts w:ascii="Arial" w:eastAsia="Times New Roman" w:hAnsi="Arial" w:cs="Arial"/>
                <w:sz w:val="24"/>
                <w:szCs w:val="24"/>
              </w:rPr>
              <w:t>Each car must be the same relative scale as the engine car.</w:t>
            </w:r>
          </w:p>
          <w:p w:rsidR="004F4BD2" w:rsidRDefault="004F4BD2" w:rsidP="000A09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A0993">
              <w:rPr>
                <w:rFonts w:ascii="Arial" w:eastAsia="Times New Roman" w:hAnsi="Arial" w:cs="Arial"/>
                <w:sz w:val="24"/>
                <w:szCs w:val="24"/>
              </w:rPr>
              <w:t>Each car must be unique.  Cars that look like copies of other team’s cars will receive no credit.</w:t>
            </w:r>
            <w:r w:rsidR="006353A4" w:rsidRPr="000A0993">
              <w:rPr>
                <w:rFonts w:ascii="Arial" w:eastAsia="Times New Roman" w:hAnsi="Arial" w:cs="Arial"/>
                <w:sz w:val="24"/>
                <w:szCs w:val="24"/>
              </w:rPr>
              <w:t xml:space="preserve">  Differences must extend beyond color or superficial details.</w:t>
            </w:r>
          </w:p>
          <w:p w:rsidR="000A0993" w:rsidRPr="000A0993" w:rsidRDefault="000A0993" w:rsidP="000A0993">
            <w:pPr>
              <w:pStyle w:val="ListParagraph"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0993" w:rsidRDefault="00CB6CC7" w:rsidP="000A099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Dimensioned drawings of each part for your car.</w:t>
            </w:r>
          </w:p>
          <w:p w:rsidR="00CB6CC7" w:rsidRDefault="00CB6CC7" w:rsidP="000A099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Drawing of the assembly of your car with bubbles and parts list.</w:t>
            </w:r>
          </w:p>
          <w:p w:rsidR="00CB6CC7" w:rsidRDefault="00CB6CC7" w:rsidP="000A099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Drawing showing your groups assembled train.</w:t>
            </w:r>
          </w:p>
          <w:p w:rsidR="00CB6CC7" w:rsidRPr="000A0993" w:rsidRDefault="00CB6CC7" w:rsidP="000A099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ipt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idw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iam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files.</w:t>
            </w:r>
            <w:r w:rsidR="002D1F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8523C" w:rsidRPr="00A8523C" w:rsidRDefault="00A8523C" w:rsidP="00A8523C">
            <w:pPr>
              <w:spacing w:after="120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523C" w:rsidRPr="00A8523C" w:rsidTr="00A8523C">
        <w:tc>
          <w:tcPr>
            <w:tcW w:w="0" w:type="auto"/>
            <w:vAlign w:val="center"/>
            <w:hideMark/>
          </w:tcPr>
          <w:p w:rsidR="00A8523C" w:rsidRDefault="00A8523C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93" w:rsidRDefault="000A0993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93" w:rsidRDefault="000A0993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93" w:rsidRDefault="000A0993" w:rsidP="00A8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993" w:rsidRPr="000A0993" w:rsidRDefault="000A0993" w:rsidP="000A0993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9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Deliverables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A8523C" w:rsidRPr="00A8523C" w:rsidRDefault="00A8523C" w:rsidP="00A852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9403E" w:rsidRDefault="00B9403E"/>
    <w:sectPr w:rsidR="00B9403E" w:rsidSect="00A85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6DC6"/>
    <w:multiLevelType w:val="hybridMultilevel"/>
    <w:tmpl w:val="1BA61970"/>
    <w:lvl w:ilvl="0" w:tplc="0E289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50B4"/>
    <w:multiLevelType w:val="hybridMultilevel"/>
    <w:tmpl w:val="8A02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04B8C"/>
    <w:multiLevelType w:val="hybridMultilevel"/>
    <w:tmpl w:val="E252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7D6B"/>
    <w:multiLevelType w:val="hybridMultilevel"/>
    <w:tmpl w:val="C43C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3C"/>
    <w:rsid w:val="00092290"/>
    <w:rsid w:val="000A0993"/>
    <w:rsid w:val="000F7EEC"/>
    <w:rsid w:val="002D1F25"/>
    <w:rsid w:val="003033DB"/>
    <w:rsid w:val="00390278"/>
    <w:rsid w:val="004F4BD2"/>
    <w:rsid w:val="00531B87"/>
    <w:rsid w:val="006353A4"/>
    <w:rsid w:val="007A63D1"/>
    <w:rsid w:val="00A8523C"/>
    <w:rsid w:val="00AF56A1"/>
    <w:rsid w:val="00B9403E"/>
    <w:rsid w:val="00CB6CC7"/>
    <w:rsid w:val="00C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har">
    <w:name w:val="Picture Char"/>
    <w:basedOn w:val="DefaultParagraphFont"/>
    <w:link w:val="Picture"/>
    <w:rsid w:val="00A8523C"/>
    <w:rPr>
      <w:rFonts w:ascii="Arial" w:hAnsi="Arial" w:cs="Arial"/>
    </w:rPr>
  </w:style>
  <w:style w:type="paragraph" w:customStyle="1" w:styleId="Picture">
    <w:name w:val="Picture"/>
    <w:basedOn w:val="Normal"/>
    <w:link w:val="PictureChar"/>
    <w:rsid w:val="00A8523C"/>
    <w:pPr>
      <w:jc w:val="right"/>
    </w:pPr>
    <w:rPr>
      <w:rFonts w:ascii="Arial" w:hAnsi="Arial" w:cs="Arial"/>
    </w:rPr>
  </w:style>
  <w:style w:type="paragraph" w:customStyle="1" w:styleId="ActivityNumbers">
    <w:name w:val="Activity Numbers"/>
    <w:basedOn w:val="Normal"/>
    <w:rsid w:val="00A8523C"/>
    <w:pPr>
      <w:spacing w:after="120"/>
      <w:ind w:left="720" w:hanging="360"/>
    </w:pPr>
    <w:rPr>
      <w:rFonts w:ascii="Arial" w:eastAsia="Times New Roman" w:hAnsi="Arial" w:cs="Arial"/>
      <w:sz w:val="24"/>
      <w:szCs w:val="24"/>
    </w:rPr>
  </w:style>
  <w:style w:type="character" w:customStyle="1" w:styleId="KeyTerm">
    <w:name w:val="KeyTerm"/>
    <w:basedOn w:val="DefaultParagraphFont"/>
    <w:rsid w:val="00A8523C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0F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har">
    <w:name w:val="Picture Char"/>
    <w:basedOn w:val="DefaultParagraphFont"/>
    <w:link w:val="Picture"/>
    <w:rsid w:val="00A8523C"/>
    <w:rPr>
      <w:rFonts w:ascii="Arial" w:hAnsi="Arial" w:cs="Arial"/>
    </w:rPr>
  </w:style>
  <w:style w:type="paragraph" w:customStyle="1" w:styleId="Picture">
    <w:name w:val="Picture"/>
    <w:basedOn w:val="Normal"/>
    <w:link w:val="PictureChar"/>
    <w:rsid w:val="00A8523C"/>
    <w:pPr>
      <w:jc w:val="right"/>
    </w:pPr>
    <w:rPr>
      <w:rFonts w:ascii="Arial" w:hAnsi="Arial" w:cs="Arial"/>
    </w:rPr>
  </w:style>
  <w:style w:type="paragraph" w:customStyle="1" w:styleId="ActivityNumbers">
    <w:name w:val="Activity Numbers"/>
    <w:basedOn w:val="Normal"/>
    <w:rsid w:val="00A8523C"/>
    <w:pPr>
      <w:spacing w:after="120"/>
      <w:ind w:left="720" w:hanging="360"/>
    </w:pPr>
    <w:rPr>
      <w:rFonts w:ascii="Arial" w:eastAsia="Times New Roman" w:hAnsi="Arial" w:cs="Arial"/>
      <w:sz w:val="24"/>
      <w:szCs w:val="24"/>
    </w:rPr>
  </w:style>
  <w:style w:type="character" w:customStyle="1" w:styleId="KeyTerm">
    <w:name w:val="KeyTerm"/>
    <w:basedOn w:val="DefaultParagraphFont"/>
    <w:rsid w:val="00A8523C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0F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2014-05-06T15:48:00Z</cp:lastPrinted>
  <dcterms:created xsi:type="dcterms:W3CDTF">2014-05-06T16:09:00Z</dcterms:created>
  <dcterms:modified xsi:type="dcterms:W3CDTF">2014-05-06T16:09:00Z</dcterms:modified>
</cp:coreProperties>
</file>